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3746a983b1444e1e695ecca39d41f8b523c03d"/>
      <w:r>
        <w:t xml:space="preserve">Ozymandias: Imagery, Irony, and Theme — A Launch-Explore-Discuss Lesson</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25, 2026</w:t>
      </w:r>
      <w:r>
        <w:br/>
      </w:r>
      <w:r>
        <w:rPr>
          <w:b/>
        </w:rPr>
        <w:t xml:space="preserve">Duration:</w:t>
      </w:r>
      <w:r>
        <w:t xml:space="preserve"> </w:t>
      </w:r>
      <w:r>
        <w:t xml:space="preserve">47 minutes</w:t>
      </w:r>
      <w:r>
        <w:br/>
      </w:r>
      <w:r>
        <w:rPr>
          <w:b/>
        </w:rPr>
        <w:t xml:space="preserve">Grade Level:</w:t>
      </w:r>
      <w:r>
        <w:t xml:space="preserve"> </w:t>
      </w:r>
      <w:r>
        <w:t xml:space="preserve">English Language Arts,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teacher-source-review"/>
      <w:r>
        <w:t xml:space="preserve">Teacher source review</w:t>
      </w:r>
      <w:bookmarkEnd w:id="21"/>
    </w:p>
    <w:p>
      <w:pPr>
        <w:numPr>
          <w:ilvl w:val="0"/>
          <w:numId w:val="1001"/>
        </w:numPr>
        <w:pStyle w:val="Compact"/>
      </w:pPr>
      <w:r>
        <w:t xml:space="preserve">Structured evidence quotations are checked against supplied text, not independently authenticated. Some source text was generated by the model; verify its wording, attribution, and factual claims before teaching.</w:t>
      </w:r>
    </w:p>
    <w:p>
      <w:pPr>
        <w:pStyle w:val="Heading2"/>
      </w:pPr>
      <w:bookmarkStart w:id="22" w:name="section-1-10-component-plan"/>
      <w:r>
        <w:t xml:space="preserve">Section 1: 10-Component Plan</w:t>
      </w:r>
      <w:bookmarkEnd w:id="22"/>
    </w:p>
    <w:p>
      <w:pPr>
        <w:pStyle w:val="Heading3"/>
      </w:pPr>
      <w:bookmarkStart w:id="23" w:name="title"/>
      <w:r>
        <w:t xml:space="preserve">1. Title</w:t>
      </w:r>
      <w:bookmarkEnd w:id="23"/>
    </w:p>
    <w:p>
      <w:pPr>
        <w:pStyle w:val="FirstParagraph"/>
      </w:pPr>
      <w:r>
        <w:t xml:space="preserve">Ozymandias: Imagery, Irony, and Theme — A Launch-Explore-Discuss Lesson</w:t>
      </w:r>
    </w:p>
    <w:p>
      <w:pPr>
        <w:pStyle w:val="Heading3"/>
      </w:pPr>
      <w:bookmarkStart w:id="24" w:name="standards"/>
      <w:r>
        <w:t xml:space="preserve">2. Standards</w:t>
      </w:r>
      <w:bookmarkEnd w:id="24"/>
    </w:p>
    <w:p>
      <w:pPr>
        <w:numPr>
          <w:ilvl w:val="0"/>
          <w:numId w:val="1002"/>
        </w:numPr>
        <w:pStyle w:val="Compact"/>
      </w:pPr>
      <w:r>
        <w:rPr>
          <w:b/>
        </w:rPr>
        <w:t xml:space="preserve">RL.9-10.1:</w:t>
      </w:r>
      <w:r>
        <w:t xml:space="preserve"> </w:t>
      </w:r>
      <w:r>
        <w:t xml:space="preserve">Cite strong and thorough textual evidence to support analysis of what the text says explicitly as well as inferences drawn from the text.</w:t>
      </w:r>
    </w:p>
    <w:p>
      <w:pPr>
        <w:numPr>
          <w:ilvl w:val="0"/>
          <w:numId w:val="1002"/>
        </w:numPr>
        <w:pStyle w:val="Compact"/>
      </w:pPr>
      <w:r>
        <w:rPr>
          <w:b/>
        </w:rPr>
        <w:t xml:space="preserve">RL.9-10.2:</w:t>
      </w:r>
      <w:r>
        <w:t xml:space="preserve"> </w:t>
      </w:r>
      <w:r>
        <w:t xml:space="preserve">Determine a theme or central idea of a text and analyze in detail its development over the course of the text, including how it emerges and is shaped and refined by specific details.</w:t>
      </w:r>
    </w:p>
    <w:p>
      <w:pPr>
        <w:numPr>
          <w:ilvl w:val="0"/>
          <w:numId w:val="1002"/>
        </w:numPr>
        <w:pStyle w:val="Compact"/>
      </w:pPr>
      <w:r>
        <w:rPr>
          <w:b/>
        </w:rPr>
        <w:t xml:space="preserve">RL.9-10.4:</w:t>
      </w:r>
      <w:r>
        <w:t xml:space="preserve"> </w:t>
      </w:r>
      <w:r>
        <w:t xml:space="preserve">Determine the meaning of words and phrases as they are used in the text, including figurative and connotative meanings; analyze the cumulative impact of specific word choices on meaning and tone.</w:t>
      </w:r>
    </w:p>
    <w:p>
      <w:pPr>
        <w:numPr>
          <w:ilvl w:val="0"/>
          <w:numId w:val="1002"/>
        </w:numPr>
        <w:pStyle w:val="Compact"/>
      </w:pPr>
      <w:r>
        <w:rPr>
          <w:b/>
        </w:rPr>
        <w:t xml:space="preserve">RL.9-10.5:</w:t>
      </w:r>
      <w:r>
        <w:t xml:space="preserve"> </w:t>
      </w:r>
      <w:r>
        <w:t xml:space="preserve">Analyze how an author’s choices concerning how to structure a text, order events within it, and manipulate time create such effects as mystery, tension, or surprise.</w:t>
      </w:r>
    </w:p>
    <w:p>
      <w:pPr>
        <w:numPr>
          <w:ilvl w:val="0"/>
          <w:numId w:val="1002"/>
        </w:numPr>
        <w:pStyle w:val="Compact"/>
      </w:pPr>
      <w:r>
        <w:rPr>
          <w:b/>
        </w:rPr>
        <w:t xml:space="preserve">W.9-10.1:</w:t>
      </w:r>
      <w:r>
        <w:t xml:space="preserve"> </w:t>
      </w:r>
      <w:r>
        <w:t xml:space="preserve">Write arguments to support claims in an analysis of substantive topics or texts, using valid reasoning and relevant and sufficient evidence.</w:t>
      </w:r>
    </w:p>
    <w:p>
      <w:pPr>
        <w:pStyle w:val="Heading3"/>
      </w:pPr>
      <w:bookmarkStart w:id="25" w:name="sel-inquiry-aim"/>
      <w:r>
        <w:t xml:space="preserve">3. SEL Inquiry Aim</w:t>
      </w:r>
      <w:bookmarkEnd w:id="25"/>
    </w:p>
    <w:p>
      <w:pPr>
        <w:pStyle w:val="FirstParagraph"/>
      </w:pPr>
      <w:r>
        <w:t xml:space="preserve">No SEL focus for this lesson.</w:t>
      </w:r>
    </w:p>
    <w:p>
      <w:pPr>
        <w:pStyle w:val="Heading3"/>
      </w:pPr>
      <w:bookmarkStart w:id="26" w:name="objectives"/>
      <w:r>
        <w:t xml:space="preserve">4. Objectives</w:t>
      </w:r>
      <w:bookmarkEnd w:id="26"/>
    </w:p>
    <w:p>
      <w:pPr>
        <w:numPr>
          <w:ilvl w:val="0"/>
          <w:numId w:val="1003"/>
        </w:numPr>
        <w:pStyle w:val="Compact"/>
      </w:pPr>
      <w:r>
        <w:t xml:space="preserve">Students will analyze how Shelley uses imagery and irony in Ozymandias to develop a theme, citing specific lines as evidence.</w:t>
      </w:r>
    </w:p>
    <w:p>
      <w:pPr>
        <w:numPr>
          <w:ilvl w:val="0"/>
          <w:numId w:val="1003"/>
        </w:numPr>
        <w:pStyle w:val="Compact"/>
      </w:pPr>
      <w:r>
        <w:t xml:space="preserve">Students will write a theme claim supported by textual evidence and reasoning using a claim/evidence/reasoning organizer.</w:t>
      </w:r>
    </w:p>
    <w:p>
      <w:pPr>
        <w:numPr>
          <w:ilvl w:val="0"/>
          <w:numId w:val="1003"/>
        </w:numPr>
        <w:pStyle w:val="Compact"/>
      </w:pPr>
      <w:r>
        <w:t xml:space="preserve">Students will explain in an exit ticket how one image from the poem contributes to a theme, using a quotation.</w:t>
      </w:r>
    </w:p>
    <w:p>
      <w:pPr>
        <w:pStyle w:val="Heading3"/>
      </w:pPr>
      <w:bookmarkStart w:id="27" w:name="vocabulary-bridge"/>
      <w:r>
        <w:t xml:space="preserve">5. Vocabulary Bridge</w:t>
      </w:r>
      <w:bookmarkEnd w:id="27"/>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imagery</w:t>
            </w:r>
          </w:p>
        </w:tc>
        <w:tc>
          <w:p>
            <w:pPr>
              <w:pStyle w:val="Compact"/>
              <w:jc w:val="left"/>
            </w:pPr>
            <w:r>
              <w:t xml:space="preserve">Descriptive language that appeals to the senses and creates vivid pictures in the reader’s mind.</w:t>
            </w:r>
          </w:p>
        </w:tc>
      </w:tr>
      <w:tr>
        <w:tc>
          <w:p>
            <w:pPr>
              <w:pStyle w:val="Compact"/>
              <w:jc w:val="left"/>
            </w:pPr>
            <w:r>
              <w:t xml:space="preserve">irony</w:t>
            </w:r>
          </w:p>
        </w:tc>
        <w:tc>
          <w:p>
            <w:pPr>
              <w:pStyle w:val="Compact"/>
              <w:jc w:val="left"/>
            </w:pPr>
            <w:r>
              <w:t xml:space="preserve">A contrast between expectation and reality, or between what is said and what is meant; in literature, often a gap between a character’s words and the actual situation.</w:t>
            </w:r>
          </w:p>
        </w:tc>
      </w:tr>
      <w:tr>
        <w:tc>
          <w:p>
            <w:pPr>
              <w:pStyle w:val="Compact"/>
              <w:jc w:val="left"/>
            </w:pPr>
            <w:r>
              <w:t xml:space="preserve">theme</w:t>
            </w:r>
          </w:p>
        </w:tc>
        <w:tc>
          <w:p>
            <w:pPr>
              <w:pStyle w:val="Compact"/>
              <w:jc w:val="left"/>
            </w:pPr>
            <w:r>
              <w:t xml:space="preserve">A central message or insight about life or human nature that a literary work conveys, developed through characters, plot, imagery, and language.</w:t>
            </w:r>
          </w:p>
        </w:tc>
      </w:tr>
      <w:tr>
        <w:tc>
          <w:p>
            <w:pPr>
              <w:pStyle w:val="Compact"/>
              <w:jc w:val="left"/>
            </w:pPr>
            <w:r>
              <w:t xml:space="preserve">visage</w:t>
            </w:r>
          </w:p>
        </w:tc>
        <w:tc>
          <w:p>
            <w:pPr>
              <w:pStyle w:val="Compact"/>
              <w:jc w:val="left"/>
            </w:pPr>
            <w:r>
              <w:t xml:space="preserve">A person’s face or facial expression (line 4).</w:t>
            </w:r>
          </w:p>
        </w:tc>
      </w:tr>
      <w:tr>
        <w:tc>
          <w:p>
            <w:pPr>
              <w:pStyle w:val="Compact"/>
              <w:jc w:val="left"/>
            </w:pPr>
            <w:r>
              <w:t xml:space="preserve">pedestal</w:t>
            </w:r>
          </w:p>
        </w:tc>
        <w:tc>
          <w:p>
            <w:pPr>
              <w:pStyle w:val="Compact"/>
              <w:jc w:val="left"/>
            </w:pPr>
            <w:r>
              <w:t xml:space="preserve">A base or support on which a statue stands (line 9).</w:t>
            </w:r>
          </w:p>
        </w:tc>
      </w:tr>
      <w:tr>
        <w:tc>
          <w:p>
            <w:pPr>
              <w:pStyle w:val="Compact"/>
              <w:jc w:val="left"/>
            </w:pPr>
            <w:r>
              <w:t xml:space="preserve">colossal</w:t>
            </w:r>
          </w:p>
        </w:tc>
        <w:tc>
          <w:p>
            <w:pPr>
              <w:pStyle w:val="Compact"/>
              <w:jc w:val="left"/>
            </w:pPr>
            <w:r>
              <w:t xml:space="preserve">Extremely large or great in size (line 13).</w:t>
            </w:r>
          </w:p>
        </w:tc>
      </w:tr>
      <w:tr>
        <w:tc>
          <w:p>
            <w:pPr>
              <w:pStyle w:val="Compact"/>
              <w:jc w:val="left"/>
            </w:pPr>
            <w:r>
              <w:t xml:space="preserve">decay</w:t>
            </w:r>
          </w:p>
        </w:tc>
        <w:tc>
          <w:p>
            <w:pPr>
              <w:pStyle w:val="Compact"/>
              <w:jc w:val="left"/>
            </w:pPr>
            <w:r>
              <w:t xml:space="preserve">The state of gradual deterioration or ruin (line 12).</w:t>
            </w:r>
          </w:p>
        </w:tc>
      </w:tr>
      <w:tr>
        <w:tc>
          <w:p>
            <w:pPr>
              <w:pStyle w:val="Compact"/>
              <w:jc w:val="left"/>
            </w:pPr>
            <w:r>
              <w:t xml:space="preserve">boundless</w:t>
            </w:r>
          </w:p>
        </w:tc>
        <w:tc>
          <w:p>
            <w:pPr>
              <w:pStyle w:val="Compact"/>
              <w:jc w:val="left"/>
            </w:pPr>
            <w:r>
              <w:t xml:space="preserve">Having no limits or boundaries; vast (line 13).</w:t>
            </w:r>
          </w:p>
        </w:tc>
      </w:tr>
    </w:tbl>
    <w:p>
      <w:pPr>
        <w:pStyle w:val="Heading3"/>
      </w:pPr>
      <w:bookmarkStart w:id="28" w:name="materials"/>
      <w:r>
        <w:t xml:space="preserve">6. Materials</w:t>
      </w:r>
      <w:bookmarkEnd w:id="28"/>
    </w:p>
    <w:p>
      <w:pPr>
        <w:numPr>
          <w:ilvl w:val="0"/>
          <w:numId w:val="1004"/>
        </w:numPr>
        <w:pStyle w:val="Compact"/>
      </w:pPr>
      <w:r>
        <w:t xml:space="preserve">Copies of the full 14-line poem Ozymandias by Percy Bysshe Shelley (1818), with line numbers and source URL: https://www.poetryfoundation.org/poems/46565/ozymandias</w:t>
      </w:r>
    </w:p>
    <w:p>
      <w:pPr>
        <w:numPr>
          <w:ilvl w:val="0"/>
          <w:numId w:val="1004"/>
        </w:numPr>
        <w:pStyle w:val="Compact"/>
      </w:pPr>
      <w:r>
        <w:t xml:space="preserve">Three differentiated analysis packets with neutral titles: Packet A (Guided Analysis), Packet B (Structured Analysis), Packet C (Independent Analysis)</w:t>
      </w:r>
    </w:p>
    <w:p>
      <w:pPr>
        <w:numPr>
          <w:ilvl w:val="0"/>
          <w:numId w:val="1004"/>
        </w:numPr>
        <w:pStyle w:val="Compact"/>
      </w:pPr>
      <w:r>
        <w:t xml:space="preserve">Claim/Evidence/Reasoning organizer (blank template for students)</w:t>
      </w:r>
    </w:p>
    <w:p>
      <w:pPr>
        <w:numPr>
          <w:ilvl w:val="0"/>
          <w:numId w:val="1004"/>
        </w:numPr>
        <w:pStyle w:val="Compact"/>
      </w:pPr>
      <w:r>
        <w:t xml:space="preserve">Worked teacher key with exact supporting lines for all three packets</w:t>
      </w:r>
    </w:p>
    <w:p>
      <w:pPr>
        <w:numPr>
          <w:ilvl w:val="0"/>
          <w:numId w:val="1004"/>
        </w:numPr>
        <w:pStyle w:val="Compact"/>
      </w:pPr>
      <w:r>
        <w:t xml:space="preserve">Annotation directions and sentence stems embedded in each packet</w:t>
      </w:r>
    </w:p>
    <w:p>
      <w:pPr>
        <w:numPr>
          <w:ilvl w:val="0"/>
          <w:numId w:val="1004"/>
        </w:numPr>
        <w:pStyle w:val="Compact"/>
      </w:pPr>
      <w:r>
        <w:t xml:space="preserve">Exit ticket slips or digital form</w:t>
      </w:r>
    </w:p>
    <w:p>
      <w:pPr>
        <w:numPr>
          <w:ilvl w:val="0"/>
          <w:numId w:val="1004"/>
        </w:numPr>
        <w:pStyle w:val="Compact"/>
      </w:pPr>
      <w:r>
        <w:t xml:space="preserve">Timer or clock for pacing</w:t>
      </w:r>
    </w:p>
    <w:p>
      <w:pPr>
        <w:numPr>
          <w:ilvl w:val="0"/>
          <w:numId w:val="1004"/>
        </w:numPr>
        <w:pStyle w:val="Compact"/>
      </w:pPr>
      <w:r>
        <w:t xml:space="preserve">Whiteboard or projector for modeling</w:t>
      </w:r>
    </w:p>
    <w:p>
      <w:pPr>
        <w:pStyle w:val="Heading3"/>
      </w:pPr>
      <w:bookmarkStart w:id="29" w:name="lesson-flow"/>
      <w:r>
        <w:t xml:space="preserve">7. Lesson Flow</w:t>
      </w:r>
      <w:bookmarkEnd w:id="29"/>
    </w:p>
    <w:p>
      <w:pPr>
        <w:pStyle w:val="FirstParagraph"/>
      </w:pPr>
      <w:r>
        <w:rPr>
          <w:b/>
        </w:rPr>
        <w:t xml:space="preserve">0-3 min</w:t>
      </w:r>
    </w:p>
    <w:p>
      <w:pPr>
        <w:pStyle w:val="BodyText"/>
      </w:pPr>
      <w:r>
        <w:rPr>
          <w:i/>
        </w:rPr>
        <w:t xml:space="preserve">Teacher:</w:t>
      </w:r>
      <w:r>
        <w:t xml:space="preserve"> </w:t>
      </w:r>
      <w:r>
        <w:t xml:space="preserve">Display the 3-minute Do Now prompt:</w:t>
      </w:r>
      <w:r>
        <w:t xml:space="preserve"> </w:t>
      </w:r>
      <w:r>
        <w:t xml:space="preserve">‘</w:t>
      </w:r>
      <w:r>
        <w:t xml:space="preserve">Read the poem Ozymandias silently. Then write one sentence describing the image that stands out most to you and why.</w:t>
      </w:r>
      <w:r>
        <w:t xml:space="preserve">’</w:t>
      </w:r>
      <w:r>
        <w:t xml:space="preserve"> </w:t>
      </w:r>
      <w:r>
        <w:t xml:space="preserve">Distribute poem copies with line numbers and source URL. Start timer. Circulate to ensure students are reading and writing.</w:t>
      </w:r>
    </w:p>
    <w:p>
      <w:pPr>
        <w:pStyle w:val="BodyText"/>
      </w:pPr>
      <w:r>
        <w:rPr>
          <w:i/>
        </w:rPr>
        <w:t xml:space="preserve">Students:</w:t>
      </w:r>
      <w:r>
        <w:t xml:space="preserve"> </w:t>
      </w:r>
      <w:r>
        <w:t xml:space="preserve">Read the poem silently and write a one-sentence response identifying a striking image and explaining why it stands out.</w:t>
      </w:r>
    </w:p>
    <w:p>
      <w:pPr>
        <w:pStyle w:val="BodyText"/>
      </w:pPr>
      <w:r>
        <w:rPr>
          <w:i/>
        </w:rPr>
        <w:t xml:space="preserve">Key Questions:</w:t>
      </w:r>
      <w:r>
        <w:t xml:space="preserve"> </w:t>
      </w:r>
      <w:r>
        <w:t xml:space="preserve">- Which image in the poem stands out most to you, and why?</w:t>
      </w:r>
      <w:r>
        <w:t xml:space="preserve"> </w:t>
      </w:r>
      <w:r>
        <w:t xml:space="preserve">- What do you notice about the condition of the statue?</w:t>
      </w:r>
    </w:p>
    <w:p>
      <w:pPr>
        <w:pStyle w:val="BodyText"/>
      </w:pPr>
      <w:r>
        <w:rPr>
          <w:b/>
        </w:rPr>
        <w:t xml:space="preserve">3-10 min</w:t>
      </w:r>
    </w:p>
    <w:p>
      <w:pPr>
        <w:pStyle w:val="BodyText"/>
      </w:pPr>
      <w:r>
        <w:rPr>
          <w:i/>
        </w:rPr>
        <w:t xml:space="preserve">Teacher:</w:t>
      </w:r>
      <w:r>
        <w:t xml:space="preserve"> </w:t>
      </w:r>
      <w:r>
        <w:t xml:space="preserve">Launch: Introduce the lesson objectives and vocabulary. Model annotation of lines 1-5 on the board: circle</w:t>
      </w:r>
      <w:r>
        <w:t xml:space="preserve"> </w:t>
      </w:r>
      <w:r>
        <w:t xml:space="preserve">‘</w:t>
      </w:r>
      <w:r>
        <w:t xml:space="preserve">vast and trunkless legs of stone</w:t>
      </w:r>
      <w:r>
        <w:t xml:space="preserve">’</w:t>
      </w:r>
      <w:r>
        <w:t xml:space="preserve"> </w:t>
      </w:r>
      <w:r>
        <w:t xml:space="preserve">(line 2), underline</w:t>
      </w:r>
      <w:r>
        <w:t xml:space="preserve"> </w:t>
      </w:r>
      <w:r>
        <w:t xml:space="preserve">‘</w:t>
      </w:r>
      <w:r>
        <w:t xml:space="preserve">shattered visage</w:t>
      </w:r>
      <w:r>
        <w:t xml:space="preserve">’</w:t>
      </w:r>
      <w:r>
        <w:t xml:space="preserve"> </w:t>
      </w:r>
      <w:r>
        <w:t xml:space="preserve">(line 4), and note the</w:t>
      </w:r>
      <w:r>
        <w:t xml:space="preserve"> </w:t>
      </w:r>
      <w:r>
        <w:t xml:space="preserve">‘</w:t>
      </w:r>
      <w:r>
        <w:t xml:space="preserve">sneer of cold command</w:t>
      </w:r>
      <w:r>
        <w:t xml:space="preserve">’</w:t>
      </w:r>
      <w:r>
        <w:t xml:space="preserve"> </w:t>
      </w:r>
      <w:r>
        <w:t xml:space="preserve">(line 5). Explain that imagery creates pictures and irony creates contrasts. Ask students to share their Do Now responses, connecting them to imagery. Distribute differentiated packets (A, B, or C) based on readiness. Briefly explain the claim/evidence/reasoning organizer.</w:t>
      </w:r>
    </w:p>
    <w:p>
      <w:pPr>
        <w:pStyle w:val="BodyText"/>
      </w:pPr>
      <w:r>
        <w:rPr>
          <w:i/>
        </w:rPr>
        <w:t xml:space="preserve">Students:</w:t>
      </w:r>
      <w:r>
        <w:t xml:space="preserve"> </w:t>
      </w:r>
      <w:r>
        <w:t xml:space="preserve">Take notes on vocabulary. Participate in shared annotation of lines 1-5. Share Do Now responses. Receive assigned packet and preview the organizer.</w:t>
      </w:r>
    </w:p>
    <w:p>
      <w:pPr>
        <w:pStyle w:val="BodyText"/>
      </w:pPr>
      <w:r>
        <w:rPr>
          <w:i/>
        </w:rPr>
        <w:t xml:space="preserve">Key Questions:</w:t>
      </w:r>
      <w:r>
        <w:t xml:space="preserve"> </w:t>
      </w:r>
      <w:r>
        <w:t xml:space="preserve">- What pictures does Shelley create with words like</w:t>
      </w:r>
      <w:r>
        <w:t xml:space="preserve"> </w:t>
      </w:r>
      <w:r>
        <w:t xml:space="preserve">‘</w:t>
      </w:r>
      <w:r>
        <w:t xml:space="preserve">vast and trunkless legs of stone</w:t>
      </w:r>
      <w:r>
        <w:t xml:space="preserve">’</w:t>
      </w:r>
      <w:r>
        <w:t xml:space="preserve"> </w:t>
      </w:r>
      <w:r>
        <w:t xml:space="preserve">(line 2) and</w:t>
      </w:r>
      <w:r>
        <w:t xml:space="preserve"> </w:t>
      </w:r>
      <w:r>
        <w:t xml:space="preserve">‘</w:t>
      </w:r>
      <w:r>
        <w:t xml:space="preserve">shattered visage</w:t>
      </w:r>
      <w:r>
        <w:t xml:space="preserve">’</w:t>
      </w:r>
      <w:r>
        <w:t xml:space="preserve"> </w:t>
      </w:r>
      <w:r>
        <w:t xml:space="preserve">(line 4)?</w:t>
      </w:r>
      <w:r>
        <w:t xml:space="preserve"> </w:t>
      </w:r>
      <w:r>
        <w:t xml:space="preserve">- How does the phrase</w:t>
      </w:r>
      <w:r>
        <w:t xml:space="preserve"> </w:t>
      </w:r>
      <w:r>
        <w:t xml:space="preserve">‘</w:t>
      </w:r>
      <w:r>
        <w:t xml:space="preserve">sneer of cold command</w:t>
      </w:r>
      <w:r>
        <w:t xml:space="preserve">’</w:t>
      </w:r>
      <w:r>
        <w:t xml:space="preserve"> </w:t>
      </w:r>
      <w:r>
        <w:t xml:space="preserve">(line 5) shape your view of the king?</w:t>
      </w:r>
    </w:p>
    <w:p>
      <w:pPr>
        <w:pStyle w:val="BodyText"/>
      </w:pPr>
      <w:r>
        <w:rPr>
          <w:b/>
        </w:rPr>
        <w:t xml:space="preserve">10-25 min</w:t>
      </w:r>
    </w:p>
    <w:p>
      <w:pPr>
        <w:pStyle w:val="BodyText"/>
      </w:pPr>
      <w:r>
        <w:rPr>
          <w:i/>
        </w:rPr>
        <w:t xml:space="preserve">Teacher:</w:t>
      </w:r>
      <w:r>
        <w:t xml:space="preserve"> </w:t>
      </w:r>
      <w:r>
        <w:t xml:space="preserve">Explore: Students work independently or in pairs on their differentiated packet. Teacher circulates to support annotation, vocabulary, and completion of the claim/evidence/reasoning organizer. Provide sentence stems as needed. Remind students to cite exact line numbers. For Packet A, offer guided annotation prompts; for Packet B, structured stems; for Packet C, independent analysis with minimal scaffolds. Monitor time and announce a 5-minute warning.</w:t>
      </w:r>
    </w:p>
    <w:p>
      <w:pPr>
        <w:pStyle w:val="BodyText"/>
      </w:pPr>
      <w:r>
        <w:rPr>
          <w:i/>
        </w:rPr>
        <w:t xml:space="preserve">Students:</w:t>
      </w:r>
      <w:r>
        <w:t xml:space="preserve"> </w:t>
      </w:r>
      <w:r>
        <w:t xml:space="preserve">Annotate the poem according to packet directions. Complete the claim/evidence/reasoning organizer, selecting a theme claim and supporting it with at least one quotation and reasoning. Use sentence stems if provided. Ask teacher for clarification as needed.</w:t>
      </w:r>
    </w:p>
    <w:p>
      <w:pPr>
        <w:pStyle w:val="BodyText"/>
      </w:pPr>
      <w:r>
        <w:rPr>
          <w:i/>
        </w:rPr>
        <w:t xml:space="preserve">Key Questions:</w:t>
      </w:r>
      <w:r>
        <w:t xml:space="preserve"> </w:t>
      </w:r>
      <w:r>
        <w:t xml:space="preserve">- What theme about power or time is emerging from your annotations?</w:t>
      </w:r>
      <w:r>
        <w:t xml:space="preserve"> </w:t>
      </w:r>
      <w:r>
        <w:t xml:space="preserve">- Which exact lines support your theme claim?</w:t>
      </w:r>
      <w:r>
        <w:t xml:space="preserve"> </w:t>
      </w:r>
      <w:r>
        <w:t xml:space="preserve">- How does the irony in lines 10-11 (</w:t>
      </w:r>
      <w:r>
        <w:t xml:space="preserve">‘</w:t>
      </w:r>
      <w:r>
        <w:t xml:space="preserve">My name is Ozymandias, king of kings: / Look on my works, ye Mighty, and despair!</w:t>
      </w:r>
      <w:r>
        <w:t xml:space="preserve">’</w:t>
      </w:r>
      <w:r>
        <w:t xml:space="preserve">) contrast with lines 12-14 (</w:t>
      </w:r>
      <w:r>
        <w:t xml:space="preserve">‘</w:t>
      </w:r>
      <w:r>
        <w:t xml:space="preserve">Nothing beside remains…</w:t>
      </w:r>
      <w:r>
        <w:t xml:space="preserve">’</w:t>
      </w:r>
      <w:r>
        <w:t xml:space="preserve">)?</w:t>
      </w:r>
    </w:p>
    <w:p>
      <w:pPr>
        <w:pStyle w:val="BodyText"/>
      </w:pPr>
      <w:r>
        <w:rPr>
          <w:b/>
        </w:rPr>
        <w:t xml:space="preserve">25-35 min</w:t>
      </w:r>
    </w:p>
    <w:p>
      <w:pPr>
        <w:pStyle w:val="BodyText"/>
      </w:pPr>
      <w:r>
        <w:rPr>
          <w:i/>
        </w:rPr>
        <w:t xml:space="preserve">Teacher:</w:t>
      </w:r>
      <w:r>
        <w:t xml:space="preserve"> </w:t>
      </w:r>
      <w:r>
        <w:t xml:space="preserve">Discuss: Facilitate a whole-class discussion where students share their theme claims and evidence. Use a discussion protocol (e.g., think-pair-share or round-robin) to ensure multiple voices. Prompt students to compare how different images (e.g.,</w:t>
      </w:r>
      <w:r>
        <w:t xml:space="preserve"> </w:t>
      </w:r>
      <w:r>
        <w:t xml:space="preserve">‘</w:t>
      </w:r>
      <w:r>
        <w:t xml:space="preserve">shattered visage</w:t>
      </w:r>
      <w:r>
        <w:t xml:space="preserve">’</w:t>
      </w:r>
      <w:r>
        <w:t xml:space="preserve"> </w:t>
      </w:r>
      <w:r>
        <w:t xml:space="preserve">line 4,</w:t>
      </w:r>
      <w:r>
        <w:t xml:space="preserve"> </w:t>
      </w:r>
      <w:r>
        <w:t xml:space="preserve">‘</w:t>
      </w:r>
      <w:r>
        <w:t xml:space="preserve">colossal wreck</w:t>
      </w:r>
      <w:r>
        <w:t xml:space="preserve">’</w:t>
      </w:r>
      <w:r>
        <w:t xml:space="preserve"> </w:t>
      </w:r>
      <w:r>
        <w:t xml:space="preserve">line 13,</w:t>
      </w:r>
      <w:r>
        <w:t xml:space="preserve"> </w:t>
      </w:r>
      <w:r>
        <w:t xml:space="preserve">‘</w:t>
      </w:r>
      <w:r>
        <w:t xml:space="preserve">lone and level sands</w:t>
      </w:r>
      <w:r>
        <w:t xml:space="preserve">’</w:t>
      </w:r>
      <w:r>
        <w:t xml:space="preserve"> </w:t>
      </w:r>
      <w:r>
        <w:t xml:space="preserve">line 14) contribute to themes such as the transience of power, the arrogance of rulers, or the endurance of art. Emphasize that multiple valid interpretations exist if supported by evidence. Record key points on the board.</w:t>
      </w:r>
    </w:p>
    <w:p>
      <w:pPr>
        <w:pStyle w:val="BodyText"/>
      </w:pPr>
      <w:r>
        <w:rPr>
          <w:i/>
        </w:rPr>
        <w:t xml:space="preserve">Students:</w:t>
      </w:r>
      <w:r>
        <w:t xml:space="preserve"> </w:t>
      </w:r>
      <w:r>
        <w:t xml:space="preserve">Share theme claims and evidence from organizers. Listen to peers and build on or respectfully challenge interpretations using textual evidence. Note additional evidence or alternative interpretations.</w:t>
      </w:r>
    </w:p>
    <w:p>
      <w:pPr>
        <w:pStyle w:val="BodyText"/>
      </w:pPr>
      <w:r>
        <w:rPr>
          <w:i/>
        </w:rPr>
        <w:t xml:space="preserve">Key Questions:</w:t>
      </w:r>
      <w:r>
        <w:t xml:space="preserve"> </w:t>
      </w:r>
      <w:r>
        <w:t xml:space="preserve">- How does the image of the</w:t>
      </w:r>
      <w:r>
        <w:t xml:space="preserve"> </w:t>
      </w:r>
      <w:r>
        <w:t xml:space="preserve">‘</w:t>
      </w:r>
      <w:r>
        <w:t xml:space="preserve">colossal wreck</w:t>
      </w:r>
      <w:r>
        <w:t xml:space="preserve">’</w:t>
      </w:r>
      <w:r>
        <w:t xml:space="preserve"> </w:t>
      </w:r>
      <w:r>
        <w:t xml:space="preserve">(line 13) contribute to a theme about power?</w:t>
      </w:r>
      <w:r>
        <w:t xml:space="preserve"> </w:t>
      </w:r>
      <w:r>
        <w:t xml:space="preserve">- What does the phrase</w:t>
      </w:r>
      <w:r>
        <w:t xml:space="preserve"> </w:t>
      </w:r>
      <w:r>
        <w:t xml:space="preserve">‘</w:t>
      </w:r>
      <w:r>
        <w:t xml:space="preserve">lone and level sands stretch far away</w:t>
      </w:r>
      <w:r>
        <w:t xml:space="preserve">’</w:t>
      </w:r>
      <w:r>
        <w:t xml:space="preserve"> </w:t>
      </w:r>
      <w:r>
        <w:t xml:space="preserve">(line 14) suggest about time and human achievement?</w:t>
      </w:r>
      <w:r>
        <w:t xml:space="preserve"> </w:t>
      </w:r>
      <w:r>
        <w:t xml:space="preserve">- What theme does the irony of the pedestal inscription (lines 10-11) versus the surrounding decay (line 12) develop?</w:t>
      </w:r>
    </w:p>
    <w:p>
      <w:pPr>
        <w:pStyle w:val="BodyText"/>
      </w:pPr>
      <w:r>
        <w:rPr>
          <w:b/>
        </w:rPr>
        <w:t xml:space="preserve">35-43 min</w:t>
      </w:r>
    </w:p>
    <w:p>
      <w:pPr>
        <w:pStyle w:val="BodyText"/>
      </w:pPr>
      <w:r>
        <w:rPr>
          <w:i/>
        </w:rPr>
        <w:t xml:space="preserve">Teacher:</w:t>
      </w:r>
      <w:r>
        <w:t xml:space="preserve"> </w:t>
      </w:r>
      <w:r>
        <w:t xml:space="preserve">Transition to exit ticket preparation. Review the exit ticket prompt:</w:t>
      </w:r>
      <w:r>
        <w:t xml:space="preserve"> </w:t>
      </w:r>
      <w:r>
        <w:t xml:space="preserve">‘</w:t>
      </w:r>
      <w:r>
        <w:t xml:space="preserve">Explain how one image from the poem contributes to a theme. Use a quotation from the poem in your response.</w:t>
      </w:r>
      <w:r>
        <w:t xml:space="preserve">’</w:t>
      </w:r>
      <w:r>
        <w:t xml:space="preserve"> </w:t>
      </w:r>
      <w:r>
        <w:t xml:space="preserve">Model a brief example using a different image (e.g.,</w:t>
      </w:r>
      <w:r>
        <w:t xml:space="preserve"> </w:t>
      </w:r>
      <w:r>
        <w:t xml:space="preserve">‘</w:t>
      </w:r>
      <w:r>
        <w:t xml:space="preserve">shattered visage</w:t>
      </w:r>
      <w:r>
        <w:t xml:space="preserve">’</w:t>
      </w:r>
      <w:r>
        <w:t xml:space="preserve"> </w:t>
      </w:r>
      <w:r>
        <w:t xml:space="preserve">line 4) to show how to connect image to theme with a quotation. Remind students to use their organizers and annotations. Distribute exit ticket slips or link. Answer clarifying questions.</w:t>
      </w:r>
    </w:p>
    <w:p>
      <w:pPr>
        <w:pStyle w:val="BodyText"/>
      </w:pPr>
      <w:r>
        <w:rPr>
          <w:i/>
        </w:rPr>
        <w:t xml:space="preserve">Students:</w:t>
      </w:r>
      <w:r>
        <w:t xml:space="preserve"> </w:t>
      </w:r>
      <w:r>
        <w:t xml:space="preserve">Review notes and organizer. Listen to model. Prepare to write exit ticket by selecting an image and theme. Ask clarifying questions.</w:t>
      </w:r>
    </w:p>
    <w:p>
      <w:pPr>
        <w:pStyle w:val="BodyText"/>
      </w:pPr>
      <w:r>
        <w:rPr>
          <w:i/>
        </w:rPr>
        <w:t xml:space="preserve">Key Questions:</w:t>
      </w:r>
      <w:r>
        <w:t xml:space="preserve"> </w:t>
      </w:r>
      <w:r>
        <w:t xml:space="preserve">- Which image will you choose for your exit ticket, and what theme does it support?</w:t>
      </w:r>
      <w:r>
        <w:t xml:space="preserve"> </w:t>
      </w:r>
      <w:r>
        <w:t xml:space="preserve">- What exact quotation will you use to support your explanation?</w:t>
      </w:r>
    </w:p>
    <w:p>
      <w:pPr>
        <w:pStyle w:val="BodyText"/>
      </w:pPr>
      <w:r>
        <w:rPr>
          <w:b/>
        </w:rPr>
        <w:t xml:space="preserve">43-47 min</w:t>
      </w:r>
    </w:p>
    <w:p>
      <w:pPr>
        <w:pStyle w:val="BodyText"/>
      </w:pPr>
      <w:r>
        <w:rPr>
          <w:i/>
        </w:rPr>
        <w:t xml:space="preserve">Teacher:</w:t>
      </w:r>
      <w:r>
        <w:t xml:space="preserve"> </w:t>
      </w:r>
      <w:r>
        <w:t xml:space="preserve">Administer exit ticket. Students write independently for 4 minutes. Collect exit tickets as students finish. Assess only the exit ticket prompt: explanation of how one image contributes to a theme, using a quotation. Do not introduce new content.</w:t>
      </w:r>
    </w:p>
    <w:p>
      <w:pPr>
        <w:pStyle w:val="BodyText"/>
      </w:pPr>
      <w:r>
        <w:rPr>
          <w:i/>
        </w:rPr>
        <w:t xml:space="preserve">Students:</w:t>
      </w:r>
      <w:r>
        <w:t xml:space="preserve"> </w:t>
      </w:r>
      <w:r>
        <w:t xml:space="preserve">Write exit ticket response independently: explain how one image from the poem contributes to a theme, using a quotation. Submit to teacher.</w:t>
      </w:r>
    </w:p>
    <w:p>
      <w:pPr>
        <w:pStyle w:val="BodyText"/>
      </w:pPr>
      <w:r>
        <w:rPr>
          <w:i/>
        </w:rPr>
        <w:t xml:space="preserve">Key Questions:</w:t>
      </w:r>
      <w:r>
        <w:t xml:space="preserve"> </w:t>
      </w:r>
      <w:r>
        <w:t xml:space="preserve">- How does your chosen image contribute to a theme in Ozymandias?</w:t>
      </w:r>
      <w:r>
        <w:t xml:space="preserve"> </w:t>
      </w:r>
      <w:r>
        <w:t xml:space="preserve">- What quotation from the poem supports your explanation?</w:t>
      </w:r>
    </w:p>
    <w:p>
      <w:pPr>
        <w:pStyle w:val="Heading3"/>
      </w:pPr>
      <w:bookmarkStart w:id="30" w:name="differentiation-overview"/>
      <w:r>
        <w:t xml:space="preserve">8. Differentiation Overview</w:t>
      </w:r>
      <w:bookmarkEnd w:id="30"/>
    </w:p>
    <w:p>
      <w:pPr>
        <w:numPr>
          <w:ilvl w:val="0"/>
          <w:numId w:val="1005"/>
        </w:numPr>
        <w:pStyle w:val="Compact"/>
      </w:pPr>
      <w:r>
        <w:rPr>
          <w:b/>
        </w:rPr>
        <w:t xml:space="preserve">ELL:</w:t>
      </w:r>
      <w:r>
        <w:t xml:space="preserve"> </w:t>
      </w:r>
      <w:r>
        <w:t xml:space="preserve">Provide vocabulary definitions with visual supports (e.g., images of a pedestal, a colossal statue, a desert). Offer sentence stems for claim and reasoning (e.g., ’The image of ___ suggests that ___ because ___.’). Allow students to annotate in their home language alongside English. Pair with a supportive partner during Explore.</w:t>
      </w:r>
    </w:p>
    <w:p>
      <w:pPr>
        <w:numPr>
          <w:ilvl w:val="0"/>
          <w:numId w:val="1005"/>
        </w:numPr>
        <w:pStyle w:val="Compact"/>
      </w:pPr>
      <w:r>
        <w:rPr>
          <w:b/>
        </w:rPr>
        <w:t xml:space="preserve">IEP:</w:t>
      </w:r>
      <w:r>
        <w:t xml:space="preserve"> </w:t>
      </w:r>
      <w:r>
        <w:t xml:space="preserve">Provide a partially completed claim/evidence/reasoning organizer with one example filled in. Offer guided annotation prompts that direct attention to specific lines (e.g.,</w:t>
      </w:r>
      <w:r>
        <w:t xml:space="preserve"> </w:t>
      </w:r>
      <w:r>
        <w:t xml:space="preserve">‘</w:t>
      </w:r>
      <w:r>
        <w:t xml:space="preserve">Underline the words that describe the statue’s face in line 4</w:t>
      </w:r>
      <w:r>
        <w:t xml:space="preserve">’</w:t>
      </w:r>
      <w:r>
        <w:t xml:space="preserve">). Allow extended time or reduced number of annotations. Use chunked instructions and check for understanding.</w:t>
      </w:r>
    </w:p>
    <w:p>
      <w:pPr>
        <w:numPr>
          <w:ilvl w:val="0"/>
          <w:numId w:val="1005"/>
        </w:numPr>
        <w:pStyle w:val="Compact"/>
      </w:pPr>
      <w:r>
        <w:rPr>
          <w:b/>
        </w:rPr>
        <w:t xml:space="preserve">Advanced:</w:t>
      </w:r>
      <w:r>
        <w:t xml:space="preserve"> </w:t>
      </w:r>
      <w:r>
        <w:t xml:space="preserve">Packet C requires independent analysis with minimal scaffolds. Students select their own theme claim and evidence, and are encouraged to analyze multiple images and consider irony. Extension: compare the poem’s treatment of power to another text or current event, or analyze how the sonnet form shapes meaning.</w:t>
      </w:r>
    </w:p>
    <w:p>
      <w:pPr>
        <w:numPr>
          <w:ilvl w:val="0"/>
          <w:numId w:val="1005"/>
        </w:numPr>
        <w:pStyle w:val="Compact"/>
      </w:pPr>
      <w:r>
        <w:rPr>
          <w:b/>
        </w:rPr>
        <w:t xml:space="preserve">Struggling:</w:t>
      </w:r>
      <w:r>
        <w:t xml:space="preserve"> </w:t>
      </w:r>
      <w:r>
        <w:t xml:space="preserve">Packet A provides guided annotation directions (e.g.,</w:t>
      </w:r>
      <w:r>
        <w:t xml:space="preserve"> </w:t>
      </w:r>
      <w:r>
        <w:t xml:space="preserve">‘</w:t>
      </w:r>
      <w:r>
        <w:t xml:space="preserve">Circle the words that describe the legs in line 2</w:t>
      </w:r>
      <w:r>
        <w:t xml:space="preserve">’</w:t>
      </w:r>
      <w:r>
        <w:t xml:space="preserve">), sentence stems for every part of the organizer, and a narrowed choice of theme claims. Teacher circulates frequently to provide feedback and model thinking aloud.</w:t>
      </w:r>
    </w:p>
    <w:p>
      <w:pPr>
        <w:pStyle w:val="Heading3"/>
      </w:pPr>
      <w:bookmarkStart w:id="31" w:name="assessment-plan"/>
      <w:r>
        <w:t xml:space="preserve">9. Assessment Plan</w:t>
      </w:r>
      <w:bookmarkEnd w:id="31"/>
    </w:p>
    <w:p>
      <w:pPr>
        <w:pStyle w:val="FirstParagraph"/>
      </w:pPr>
      <w:r>
        <w:rPr>
          <w:b/>
        </w:rPr>
        <w:t xml:space="preserve">Formative:</w:t>
      </w:r>
      <w:r>
        <w:t xml:space="preserve"> </w:t>
      </w:r>
      <w:r>
        <w:t xml:space="preserve">During Explore, teacher circulates to check annotation quality and completion of the claim/evidence/reasoning organizer. During Discuss, teacher listens to student contributions and notes evidence of textual support. Do Now responses and packet work serve as formative checks.</w:t>
      </w:r>
    </w:p>
    <w:p>
      <w:pPr>
        <w:pStyle w:val="BodyText"/>
      </w:pPr>
      <w:r>
        <w:rPr>
          <w:b/>
        </w:rPr>
        <w:t xml:space="preserve">Summative:</w:t>
      </w:r>
      <w:r>
        <w:t xml:space="preserve"> </w:t>
      </w:r>
      <w:r>
        <w:t xml:space="preserve">Exit ticket: Students explain how one image contributes to a theme, using a quotation. Assessed only on the prompt’s criteria: identification of an image, connection to a theme, use of a quotation, and explanation of the relationship.</w:t>
      </w:r>
    </w:p>
    <w:p>
      <w:pPr>
        <w:pStyle w:val="Heading3"/>
      </w:pPr>
      <w:bookmarkStart w:id="32" w:name="assessment"/>
      <w:r>
        <w:t xml:space="preserve">10. Assessment</w:t>
      </w:r>
      <w:bookmarkEnd w:id="32"/>
    </w:p>
    <w:p>
      <w:pPr>
        <w:pStyle w:val="FirstParagraph"/>
      </w:pPr>
      <w:r>
        <w:t xml:space="preserve">Explain how one image from Ozymandias contributes to a theme. Use a quotation from the poem in your response.</w:t>
      </w:r>
    </w:p>
    <w:p>
      <w:pPr>
        <w:pStyle w:val="BodyText"/>
      </w:pPr>
      <w:r>
        <w:rPr>
          <w:i/>
        </w:rPr>
        <w:t xml:space="preserve">Success Criteria:</w:t>
      </w:r>
      <w:r>
        <w:t xml:space="preserve"> </w:t>
      </w:r>
      <w:r>
        <w:t xml:space="preserve">- Identifies one specific image from the poem (e.g.,</w:t>
      </w:r>
      <w:r>
        <w:t xml:space="preserve"> </w:t>
      </w:r>
      <w:r>
        <w:t xml:space="preserve">‘</w:t>
      </w:r>
      <w:r>
        <w:t xml:space="preserve">shattered visage,</w:t>
      </w:r>
      <w:r>
        <w:t xml:space="preserve">’</w:t>
      </w:r>
      <w:r>
        <w:t xml:space="preserve"> </w:t>
      </w:r>
      <w:r>
        <w:t xml:space="preserve">‘</w:t>
      </w:r>
      <w:r>
        <w:t xml:space="preserve">colossal wreck,</w:t>
      </w:r>
      <w:r>
        <w:t xml:space="preserve">’</w:t>
      </w:r>
      <w:r>
        <w:t xml:space="preserve"> </w:t>
      </w:r>
      <w:r>
        <w:t xml:space="preserve">‘</w:t>
      </w:r>
      <w:r>
        <w:t xml:space="preserve">lone and level sands</w:t>
      </w:r>
      <w:r>
        <w:t xml:space="preserve">’</w:t>
      </w:r>
      <w:r>
        <w:t xml:space="preserve">).</w:t>
      </w:r>
      <w:r>
        <w:t xml:space="preserve"> </w:t>
      </w:r>
      <w:r>
        <w:t xml:space="preserve">- States a theme (e.g., the transience of power, the arrogance of rulers, the endurance of art).</w:t>
      </w:r>
      <w:r>
        <w:t xml:space="preserve"> </w:t>
      </w:r>
      <w:r>
        <w:t xml:space="preserve">- Includes a direct quotation from the poem with line number.</w:t>
      </w:r>
      <w:r>
        <w:t xml:space="preserve"> </w:t>
      </w:r>
      <w:r>
        <w:t xml:space="preserve">- Explains how the image supports the theme, using reasoning that connects the quotation to the theme.</w:t>
      </w:r>
    </w:p>
    <w:p>
      <w:pPr>
        <w:pStyle w:val="Heading2"/>
      </w:pPr>
      <w:bookmarkStart w:id="33" w:name="section-2-global-context"/>
      <w:r>
        <w:t xml:space="preserve">Section 2: Global Context</w:t>
      </w:r>
      <w:bookmarkEnd w:id="33"/>
    </w:p>
    <w:p>
      <w:pPr>
        <w:pStyle w:val="FirstParagraph"/>
      </w:pPr>
      <w:r>
        <w:t xml:space="preserve">This 47-minute Launch-Explore-Discuss lesson asks students to analyze how Percy Bysshe Shelley uses imagery and irony in Ozymandias to develop a theme, citing exact lines as evidence. The supplied text is the full 14-line public-domain poem, attributed to Shelley (first published 1818) and accessed via Poetry Foundation at https://www.poetryfoundation.org/poems/46565/ozymandias. Students begin with a 3-minute Do Now: read the poem silently and write one sentence about the image that stands out most and why. During Launch (3–10 min), the teacher models annotation of lines 1–5, introduces vocabulary (imagery, irony, theme, visage, pedestal, colossal, decay, boundless), and distributes one of three neutrally titled packets—Packet A (Guided Analysis), Packet B (Structured Analysis), or Packet C (Independent Analysis)—each preserving the same analytical demand: make a theme claim supported by textual evidence. In Explore (10–25 min), students annotate, complete a claim/evidence/reasoning organizer, and draft a theme claim with at least one quotation and reasoning; scaffolds vary by packet but all students must connect an image to a theme. During Discuss (25–35 min), students share claims and evidence, compare how images such as</w:t>
      </w:r>
      <w:r>
        <w:t xml:space="preserve"> </w:t>
      </w:r>
      <w:r>
        <w:t xml:space="preserve">‘</w:t>
      </w:r>
      <w:r>
        <w:t xml:space="preserve">shattered visage</w:t>
      </w:r>
      <w:r>
        <w:t xml:space="preserve">’</w:t>
      </w:r>
      <w:r>
        <w:t xml:space="preserve"> </w:t>
      </w:r>
      <w:r>
        <w:t xml:space="preserve">(line 4),</w:t>
      </w:r>
      <w:r>
        <w:t xml:space="preserve"> </w:t>
      </w:r>
      <w:r>
        <w:t xml:space="preserve">‘</w:t>
      </w:r>
      <w:r>
        <w:t xml:space="preserve">colossal wreck</w:t>
      </w:r>
      <w:r>
        <w:t xml:space="preserve">’</w:t>
      </w:r>
      <w:r>
        <w:t xml:space="preserve"> </w:t>
      </w:r>
      <w:r>
        <w:t xml:space="preserve">(line 13), and</w:t>
      </w:r>
      <w:r>
        <w:t xml:space="preserve"> </w:t>
      </w:r>
      <w:r>
        <w:t xml:space="preserve">‘</w:t>
      </w:r>
      <w:r>
        <w:t xml:space="preserve">lone and level sands</w:t>
      </w:r>
      <w:r>
        <w:t xml:space="preserve">’</w:t>
      </w:r>
      <w:r>
        <w:t xml:space="preserve"> </w:t>
      </w:r>
      <w:r>
        <w:t xml:space="preserve">(line 14) support themes like the transience of power or the arrogance of rulers, and the teacher emphasizes that multiple valid interpretations exist when supported by evidence. The final 4 minutes (43–47 min) are the exit ticket: explain how one image contributes to a theme, using a quotation. The lesson solves the problem of students making vague theme statements without anchoring them in precise textual evidence, and of treating one interpretation as the only valid reading. Culturally responsive connections are made by inviting students to consider how public monuments and memorials in their own communities communicate power and memory, without asserting specific historical claims beyond the supplied text.</w:t>
      </w:r>
    </w:p>
    <w:p>
      <w:pPr>
        <w:pStyle w:val="BodyText"/>
      </w:pPr>
      <w:r>
        <w:rPr>
          <w:b/>
        </w:rPr>
        <w:t xml:space="preserve">Hook:</w:t>
      </w:r>
      <w:r>
        <w:t xml:space="preserve"> </w:t>
      </w:r>
      <w:r>
        <w:t xml:space="preserve">If a king builds a monument to make his power last forever, what does it mean when only broken stone remains?</w:t>
      </w:r>
    </w:p>
    <w:p>
      <w:pPr>
        <w:pStyle w:val="Heading2"/>
      </w:pPr>
      <w:bookmarkStart w:id="34" w:name="section-3-differentiated-packets"/>
      <w:r>
        <w:t xml:space="preserve">Section 3: Differentiated Packets</w:t>
      </w:r>
      <w:bookmarkEnd w:id="34"/>
    </w:p>
    <w:p>
      <w:pPr>
        <w:pStyle w:val="Heading3"/>
      </w:pPr>
      <w:bookmarkStart w:id="35" w:name="source-documents"/>
      <w:r>
        <w:t xml:space="preserve">Source Documents</w:t>
      </w:r>
      <w:bookmarkEnd w:id="35"/>
    </w:p>
    <w:p>
      <w:pPr>
        <w:pStyle w:val="Heading4"/>
      </w:pPr>
      <w:bookmarkStart w:id="36" w:name="ozymandias"/>
      <w:r>
        <w:t xml:space="preserve">Ozymandias</w:t>
      </w:r>
      <w:bookmarkEnd w:id="36"/>
    </w:p>
    <w:p>
      <w:pPr>
        <w:pStyle w:val="FirstParagraph"/>
      </w:pPr>
      <w:r>
        <w:t xml:space="preserve">Percy Bysshe Shelley, first published 1818 (public domain); text via Poetry Foundation</w:t>
      </w:r>
    </w:p>
    <w:p>
      <w:pPr>
        <w:pStyle w:val="BodyText"/>
      </w:pPr>
      <w:r>
        <w:t xml:space="preserve">1 I met a traveller from an antique land</w:t>
      </w:r>
      <w:r>
        <w:br/>
      </w:r>
      <w:r>
        <w:t xml:space="preserve">2 Who said: Two vast and trunkless legs of stone</w:t>
      </w:r>
      <w:r>
        <w:br/>
      </w:r>
      <w:r>
        <w:t xml:space="preserve">3 Stand in the desert. Near them, on the sand,</w:t>
      </w:r>
      <w:r>
        <w:br/>
      </w:r>
      <w:r>
        <w:t xml:space="preserve">4 Half sunk, a shattered visage lies, whose frown,</w:t>
      </w:r>
      <w:r>
        <w:br/>
      </w:r>
      <w:r>
        <w:t xml:space="preserve">5 And wrinkled lip, and sneer of cold command,</w:t>
      </w:r>
      <w:r>
        <w:br/>
      </w:r>
      <w:r>
        <w:t xml:space="preserve">6 Tell that its sculptor well those passions read</w:t>
      </w:r>
      <w:r>
        <w:br/>
      </w:r>
      <w:r>
        <w:t xml:space="preserve">7 Which yet survive, stamped on these lifeless things,</w:t>
      </w:r>
      <w:r>
        <w:br/>
      </w:r>
      <w:r>
        <w:t xml:space="preserve">8 The hand that mocked them and the heart that fed;</w:t>
      </w:r>
      <w:r>
        <w:br/>
      </w:r>
      <w:r>
        <w:t xml:space="preserve">9 And on the pedestal these words appear:</w:t>
      </w:r>
      <w:r>
        <w:br/>
      </w:r>
      <w:r>
        <w:t xml:space="preserve">10 "My name is Ozymandias, king of kings:</w:t>
      </w:r>
      <w:r>
        <w:br/>
      </w:r>
      <w:r>
        <w:t xml:space="preserve">11 Look on my works, ye Mighty, and despair!"</w:t>
      </w:r>
      <w:r>
        <w:br/>
      </w:r>
      <w:r>
        <w:t xml:space="preserve">12 Nothing beside remains. Round the decay</w:t>
      </w:r>
      <w:r>
        <w:br/>
      </w:r>
      <w:r>
        <w:t xml:space="preserve">13 Of that colossal wreck, boundless and bare</w:t>
      </w:r>
      <w:r>
        <w:br/>
      </w:r>
      <w:r>
        <w:t xml:space="preserve">14 The lone and level sands stretch far away.</w:t>
      </w:r>
      <w:r>
        <w:br/>
      </w:r>
      <w:r>
        <w:br/>
      </w:r>
      <w:r>
        <w:t xml:space="preserve">Source URL: https://www.poetryfoundation.org/poems/46565/ozymandias</w:t>
      </w:r>
    </w:p>
    <w:p>
      <w:pPr>
        <w:pStyle w:val="Heading3"/>
      </w:pPr>
      <w:bookmarkStart w:id="37" w:name="packet-a"/>
      <w:r>
        <w:t xml:space="preserve">Packet A</w:t>
      </w:r>
      <w:bookmarkEnd w:id="37"/>
    </w:p>
    <w:p>
      <w:pPr>
        <w:pStyle w:val="FirstParagraph"/>
      </w:pPr>
      <w:r>
        <w:rPr>
          <w:b/>
        </w:rPr>
        <w:t xml:space="preserve">Word Bank:</w:t>
      </w:r>
      <w:r>
        <w:t xml:space="preserve"> </w:t>
      </w:r>
      <w:r>
        <w:t xml:space="preserve">imagery, irony, theme, visage, pedestal, colossal, decay, boundless</w:t>
      </w:r>
    </w:p>
    <w:p>
      <w:pPr>
        <w:pStyle w:val="BodyText"/>
      </w:pPr>
      <w:r>
        <w:rPr>
          <w:b/>
        </w:rPr>
        <w:t xml:space="preserve">Problem 1.</w:t>
      </w:r>
      <w:r>
        <w:t xml:space="preserve"> </w:t>
      </w:r>
      <w:r>
        <w:t xml:space="preserve">Annotate the poem for imagery and irony: circle three images that describe the statue or desert, and underline the inscription on the pedestal (lines 10-11). Then complete the sentence frames to explain what the images show and how the inscription creates irony.</w:t>
      </w:r>
    </w:p>
    <w:p>
      <w:pPr>
        <w:pStyle w:val="BodyText"/>
      </w:pPr>
      <w:r>
        <w:rPr>
          <w:i/>
        </w:rPr>
        <w:t xml:space="preserve">Refer to: Ozymandias</w:t>
      </w:r>
    </w:p>
    <w:p>
      <w:pPr>
        <w:numPr>
          <w:ilvl w:val="0"/>
          <w:numId w:val="1006"/>
        </w:numPr>
        <w:pStyle w:val="Compact"/>
      </w:pPr>
      <w:r>
        <w:t xml:space="preserve">One image I circled is ______ in line ______.</w:t>
      </w:r>
    </w:p>
    <w:p>
      <w:pPr>
        <w:numPr>
          <w:ilvl w:val="0"/>
          <w:numId w:val="1006"/>
        </w:numPr>
        <w:pStyle w:val="Compact"/>
      </w:pPr>
      <w:r>
        <w:t xml:space="preserve">This image shows ______ about the statue or desert.</w:t>
      </w:r>
    </w:p>
    <w:p>
      <w:pPr>
        <w:numPr>
          <w:ilvl w:val="0"/>
          <w:numId w:val="1006"/>
        </w:numPr>
        <w:pStyle w:val="Compact"/>
      </w:pPr>
      <w:r>
        <w:t xml:space="preserve">The inscription says,</w:t>
      </w:r>
      <w:r>
        <w:t xml:space="preserve"> </w:t>
      </w:r>
      <w:r>
        <w:t xml:space="preserve">“</w:t>
      </w:r>
      <w:r>
        <w:t xml:space="preserve">______</w:t>
      </w:r>
      <w:r>
        <w:t xml:space="preserve">”</w:t>
      </w:r>
      <w:r>
        <w:t xml:space="preserve"> </w:t>
      </w:r>
      <w:r>
        <w:t xml:space="preserve">(lines 10-11).</w:t>
      </w:r>
    </w:p>
    <w:p>
      <w:pPr>
        <w:numPr>
          <w:ilvl w:val="0"/>
          <w:numId w:val="1006"/>
        </w:numPr>
        <w:pStyle w:val="Compact"/>
      </w:pPr>
      <w:r>
        <w:t xml:space="preserve">This is ironic because the statue is now ______, but the inscription claims ______.</w:t>
      </w:r>
    </w:p>
    <w:p>
      <w:pPr>
        <w:pStyle w:val="FirstParagraph"/>
      </w:pPr>
      <w:r>
        <w:rPr>
          <w:b/>
        </w:rPr>
        <w:t xml:space="preserve">Answer:</w:t>
      </w:r>
      <w:r>
        <w:t xml:space="preserve"> </w:t>
      </w:r>
      <w:r>
        <w:t xml:space="preserve">Students should circle images such as</w:t>
      </w:r>
      <w:r>
        <w:t xml:space="preserve"> </w:t>
      </w:r>
      <w:r>
        <w:t xml:space="preserve">‘</w:t>
      </w:r>
      <w:r>
        <w:t xml:space="preserve">vast and trunkless legs of stone</w:t>
      </w:r>
      <w:r>
        <w:t xml:space="preserve">’</w:t>
      </w:r>
      <w:r>
        <w:t xml:space="preserve"> </w:t>
      </w:r>
      <w:r>
        <w:t xml:space="preserve">(line 2),</w:t>
      </w:r>
      <w:r>
        <w:t xml:space="preserve"> </w:t>
      </w:r>
      <w:r>
        <w:t xml:space="preserve">‘</w:t>
      </w:r>
      <w:r>
        <w:t xml:space="preserve">shattered visage</w:t>
      </w:r>
      <w:r>
        <w:t xml:space="preserve">’</w:t>
      </w:r>
      <w:r>
        <w:t xml:space="preserve"> </w:t>
      </w:r>
      <w:r>
        <w:t xml:space="preserve">(line 4),</w:t>
      </w:r>
      <w:r>
        <w:t xml:space="preserve"> </w:t>
      </w:r>
      <w:r>
        <w:t xml:space="preserve">‘</w:t>
      </w:r>
      <w:r>
        <w:t xml:space="preserve">sneer of cold command</w:t>
      </w:r>
      <w:r>
        <w:t xml:space="preserve">’</w:t>
      </w:r>
      <w:r>
        <w:t xml:space="preserve"> </w:t>
      </w:r>
      <w:r>
        <w:t xml:space="preserve">(line 5),</w:t>
      </w:r>
      <w:r>
        <w:t xml:space="preserve"> </w:t>
      </w:r>
      <w:r>
        <w:t xml:space="preserve">‘</w:t>
      </w:r>
      <w:r>
        <w:t xml:space="preserve">colossal wreck</w:t>
      </w:r>
      <w:r>
        <w:t xml:space="preserve">’</w:t>
      </w:r>
      <w:r>
        <w:t xml:space="preserve"> </w:t>
      </w:r>
      <w:r>
        <w:t xml:space="preserve">(line 13), or</w:t>
      </w:r>
      <w:r>
        <w:t xml:space="preserve"> </w:t>
      </w:r>
      <w:r>
        <w:t xml:space="preserve">‘</w:t>
      </w:r>
      <w:r>
        <w:t xml:space="preserve">lone and level sands</w:t>
      </w:r>
      <w:r>
        <w:t xml:space="preserve">’</w:t>
      </w:r>
      <w:r>
        <w:t xml:space="preserve"> </w:t>
      </w:r>
      <w:r>
        <w:t xml:space="preserve">(line 14). They should underline the inscription:</w:t>
      </w:r>
      <w:r>
        <w:t xml:space="preserve"> </w:t>
      </w:r>
      <w:r>
        <w:t xml:space="preserve">‘</w:t>
      </w:r>
      <w:r>
        <w:t xml:space="preserve">My name is Ozymandias, king of kings: / Look on my works, ye Mighty, and despair!</w:t>
      </w:r>
      <w:r>
        <w:t xml:space="preserve">’</w:t>
      </w:r>
      <w:r>
        <w:t xml:space="preserve"> </w:t>
      </w:r>
      <w:r>
        <w:t xml:space="preserve">(lines 10-11). A complete response might say: One image I circled is</w:t>
      </w:r>
      <w:r>
        <w:t xml:space="preserve"> </w:t>
      </w:r>
      <w:r>
        <w:t xml:space="preserve">‘</w:t>
      </w:r>
      <w:r>
        <w:t xml:space="preserve">shattered visage</w:t>
      </w:r>
      <w:r>
        <w:t xml:space="preserve">’</w:t>
      </w:r>
      <w:r>
        <w:t xml:space="preserve"> </w:t>
      </w:r>
      <w:r>
        <w:t xml:space="preserve">in line 4. This image shows that the statue’s face is broken and ruined. The inscription says,</w:t>
      </w:r>
      <w:r>
        <w:t xml:space="preserve"> </w:t>
      </w:r>
      <w:r>
        <w:t xml:space="preserve">‘</w:t>
      </w:r>
      <w:r>
        <w:t xml:space="preserve">My name is Ozymandias, king of kings: / Look on my works, ye Mighty, and despair!</w:t>
      </w:r>
      <w:r>
        <w:t xml:space="preserve">’</w:t>
      </w:r>
      <w:r>
        <w:t xml:space="preserve"> </w:t>
      </w:r>
      <w:r>
        <w:t xml:space="preserve">(lines 10-11). This is ironic because the statue is now a decayed wreck, but the inscription claims the king’s works are mighty and should cause despair.</w:t>
      </w:r>
    </w:p>
    <w:p>
      <w:pPr>
        <w:pStyle w:val="BodyText"/>
      </w:pPr>
      <w:r>
        <w:rPr>
          <w:b/>
        </w:rPr>
        <w:t xml:space="preserve">Supporting source evidence:</w:t>
      </w:r>
    </w:p>
    <w:p>
      <w:pPr>
        <w:numPr>
          <w:ilvl w:val="0"/>
          <w:numId w:val="1007"/>
        </w:numPr>
        <w:pStyle w:val="Compact"/>
      </w:pPr>
      <w:r>
        <w:t xml:space="preserve">“</w:t>
      </w:r>
      <w:r>
        <w:t xml:space="preserve">Two vast and trunkless legs of stone</w:t>
      </w:r>
      <w:r>
        <w:t xml:space="preserve">”</w:t>
      </w:r>
      <w:r>
        <w:t xml:space="preserve"> </w:t>
      </w:r>
      <w:r>
        <w:t xml:space="preserve">(Ozymandias [source_1], line 2)</w:t>
      </w:r>
    </w:p>
    <w:p>
      <w:pPr>
        <w:numPr>
          <w:ilvl w:val="0"/>
          <w:numId w:val="1007"/>
        </w:numPr>
        <w:pStyle w:val="Compact"/>
      </w:pPr>
      <w:r>
        <w:t xml:space="preserve">“</w:t>
      </w:r>
      <w:r>
        <w:t xml:space="preserve">shattered visage</w:t>
      </w:r>
      <w:r>
        <w:t xml:space="preserve">”</w:t>
      </w:r>
      <w:r>
        <w:t xml:space="preserve"> </w:t>
      </w:r>
      <w:r>
        <w:t xml:space="preserve">(Ozymandias [source_1], line 4)</w:t>
      </w:r>
    </w:p>
    <w:p>
      <w:pPr>
        <w:numPr>
          <w:ilvl w:val="0"/>
          <w:numId w:val="1007"/>
        </w:numPr>
        <w:pStyle w:val="Compact"/>
      </w:pPr>
      <w:r>
        <w:t xml:space="preserve">“</w:t>
      </w:r>
      <w:r>
        <w:t xml:space="preserve">My name is Ozymandias, king of kings:</w:t>
      </w:r>
      <w:r>
        <w:t xml:space="preserve">”</w:t>
      </w:r>
      <w:r>
        <w:t xml:space="preserve"> </w:t>
      </w:r>
      <w:r>
        <w:t xml:space="preserve">(Ozymandias [source_1], line 10)</w:t>
      </w:r>
    </w:p>
    <w:p>
      <w:pPr>
        <w:numPr>
          <w:ilvl w:val="0"/>
          <w:numId w:val="1007"/>
        </w:numPr>
        <w:pStyle w:val="Compact"/>
      </w:pPr>
      <w:r>
        <w:t xml:space="preserve">“</w:t>
      </w:r>
      <w:r>
        <w:t xml:space="preserve">Look on my works, ye Mighty, and despair!</w:t>
      </w:r>
      <w:r>
        <w:t xml:space="preserve">”</w:t>
      </w:r>
      <w:r>
        <w:t xml:space="preserve"> </w:t>
      </w:r>
      <w:r>
        <w:t xml:space="preserve">(Ozymandias [source_1], line 11)</w:t>
      </w:r>
    </w:p>
    <w:p>
      <w:pPr>
        <w:pStyle w:val="FirstParagraph"/>
      </w:pPr>
      <w:r>
        <w:rPr>
          <w:i/>
        </w:rPr>
        <w:t xml:space="preserve">Common error: Students may say the irony is that the king is dead, but the stronger situational irony is the contrast between the boastful inscription and the ruined, empty landscape. Remind them to cite exact line numbers.</w:t>
      </w:r>
    </w:p>
    <w:p>
      <w:pPr>
        <w:pStyle w:val="BodyText"/>
      </w:pPr>
      <w:r>
        <w:rPr>
          <w:b/>
        </w:rPr>
        <w:t xml:space="preserve">Problem 2.</w:t>
      </w:r>
      <w:r>
        <w:t xml:space="preserve"> </w:t>
      </w:r>
      <w:r>
        <w:t xml:space="preserve">Choose one theme from the word bank or your own idea. Then complete the claim/evidence/reasoning organizer to show how one image from the poem develops that theme. Use the sentence frames to fill in each box.</w:t>
      </w:r>
    </w:p>
    <w:p>
      <w:pPr>
        <w:pStyle w:val="BodyText"/>
      </w:pPr>
      <w:r>
        <w:rPr>
          <w:i/>
        </w:rPr>
        <w:t xml:space="preserve">Refer to: Ozymandias</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Reasoning</w:t>
            </w:r>
          </w:p>
        </w:tc>
      </w:tr>
      <w:tr>
        <w:tc>
          <w:p/>
        </w:tc>
        <w:tc>
          <w:p/>
        </w:tc>
        <w:tc>
          <w:p/>
        </w:tc>
      </w:tr>
    </w:tbl>
    <w:p>
      <w:pPr>
        <w:numPr>
          <w:ilvl w:val="0"/>
          <w:numId w:val="1008"/>
        </w:numPr>
        <w:pStyle w:val="Compact"/>
      </w:pPr>
      <w:r>
        <w:t xml:space="preserve">My theme claim is: ______.</w:t>
      </w:r>
    </w:p>
    <w:p>
      <w:pPr>
        <w:numPr>
          <w:ilvl w:val="0"/>
          <w:numId w:val="1008"/>
        </w:numPr>
        <w:pStyle w:val="Compact"/>
      </w:pPr>
      <w:r>
        <w:t xml:space="preserve">One image that supports this theme is ______ in line ______.</w:t>
      </w:r>
    </w:p>
    <w:p>
      <w:pPr>
        <w:numPr>
          <w:ilvl w:val="0"/>
          <w:numId w:val="1008"/>
        </w:numPr>
        <w:pStyle w:val="Compact"/>
      </w:pPr>
      <w:r>
        <w:t xml:space="preserve">The quotation I will use is</w:t>
      </w:r>
      <w:r>
        <w:t xml:space="preserve"> </w:t>
      </w:r>
      <w:r>
        <w:t xml:space="preserve">“</w:t>
      </w:r>
      <w:r>
        <w:t xml:space="preserve">______</w:t>
      </w:r>
      <w:r>
        <w:t xml:space="preserve">”</w:t>
      </w:r>
      <w:r>
        <w:t xml:space="preserve"> </w:t>
      </w:r>
      <w:r>
        <w:t xml:space="preserve">(line ______).</w:t>
      </w:r>
    </w:p>
    <w:p>
      <w:pPr>
        <w:numPr>
          <w:ilvl w:val="0"/>
          <w:numId w:val="1008"/>
        </w:numPr>
        <w:pStyle w:val="Compact"/>
      </w:pPr>
      <w:r>
        <w:t xml:space="preserve">This image supports the theme because ______.</w:t>
      </w:r>
    </w:p>
    <w:p>
      <w:pPr>
        <w:pStyle w:val="FirstParagraph"/>
      </w:pPr>
      <w:r>
        <w:rPr>
          <w:b/>
        </w:rPr>
        <w:t xml:space="preserve">Answer:</w:t>
      </w:r>
      <w:r>
        <w:t xml:space="preserve"> </w:t>
      </w:r>
      <w:r>
        <w:t xml:space="preserve">A complete organizer might have: Claim:</w:t>
      </w:r>
      <w:r>
        <w:t xml:space="preserve"> </w:t>
      </w:r>
      <w:r>
        <w:t xml:space="preserve">‘</w:t>
      </w:r>
      <w:r>
        <w:t xml:space="preserve">Power is temporary and even the mightiest rulers are forgotten.</w:t>
      </w:r>
      <w:r>
        <w:t xml:space="preserve">’</w:t>
      </w:r>
      <w:r>
        <w:t xml:space="preserve"> </w:t>
      </w:r>
      <w:r>
        <w:t xml:space="preserve">Evidence:</w:t>
      </w:r>
      <w:r>
        <w:t xml:space="preserve"> </w:t>
      </w:r>
      <w:r>
        <w:t xml:space="preserve">‘</w:t>
      </w:r>
      <w:r>
        <w:t xml:space="preserve">Nothing beside remains. Round the decay / Of that colossal wreck, boundless and bare</w:t>
      </w:r>
      <w:r>
        <w:t xml:space="preserve">’</w:t>
      </w:r>
      <w:r>
        <w:t xml:space="preserve"> </w:t>
      </w:r>
      <w:r>
        <w:t xml:space="preserve">(lines 12-13). Reasoning:</w:t>
      </w:r>
      <w:r>
        <w:t xml:space="preserve"> </w:t>
      </w:r>
      <w:r>
        <w:t xml:space="preserve">‘</w:t>
      </w:r>
      <w:r>
        <w:t xml:space="preserve">The image of the colossal wreck surrounded by nothing shows that the king’s works have crumbled, so his power did not last.</w:t>
      </w:r>
      <w:r>
        <w:t xml:space="preserve">’</w:t>
      </w:r>
      <w:r>
        <w:t xml:space="preserve"> </w:t>
      </w:r>
      <w:r>
        <w:t xml:space="preserve">Other valid themes include the arrogance of rulers or the endurance of art, as long as the evidence and reasoning connect logically.</w:t>
      </w:r>
    </w:p>
    <w:p>
      <w:pPr>
        <w:pStyle w:val="BodyText"/>
      </w:pPr>
      <w:r>
        <w:rPr>
          <w:b/>
        </w:rPr>
        <w:t xml:space="preserve">Supporting source evidence:</w:t>
      </w:r>
    </w:p>
    <w:p>
      <w:pPr>
        <w:numPr>
          <w:ilvl w:val="0"/>
          <w:numId w:val="1009"/>
        </w:numPr>
        <w:pStyle w:val="Compact"/>
      </w:pPr>
      <w:r>
        <w:t xml:space="preserve">“</w:t>
      </w:r>
      <w:r>
        <w:t xml:space="preserve">Nothing beside remains. Round the decay</w:t>
      </w:r>
      <w:r>
        <w:t xml:space="preserve">”</w:t>
      </w:r>
      <w:r>
        <w:t xml:space="preserve"> </w:t>
      </w:r>
      <w:r>
        <w:t xml:space="preserve">(Ozymandias [source_1], line 12)</w:t>
      </w:r>
    </w:p>
    <w:p>
      <w:pPr>
        <w:numPr>
          <w:ilvl w:val="0"/>
          <w:numId w:val="1009"/>
        </w:numPr>
        <w:pStyle w:val="Compact"/>
      </w:pPr>
      <w:r>
        <w:t xml:space="preserve">“</w:t>
      </w:r>
      <w:r>
        <w:t xml:space="preserve">Of that colossal wreck, boundless and bare</w:t>
      </w:r>
      <w:r>
        <w:t xml:space="preserve">”</w:t>
      </w:r>
      <w:r>
        <w:t xml:space="preserve"> </w:t>
      </w:r>
      <w:r>
        <w:t xml:space="preserve">(Ozymandias [source_1], line 13)</w:t>
      </w:r>
    </w:p>
    <w:p>
      <w:pPr>
        <w:pStyle w:val="FirstParagraph"/>
      </w:pPr>
      <w:r>
        <w:rPr>
          <w:i/>
        </w:rPr>
        <w:t xml:space="preserve">Common error: Students may choose a theme but provide evidence that does not directly support it. Check that the quotation clearly relates to the theme and that the reasoning explains the connection.</w:t>
      </w:r>
    </w:p>
    <w:p>
      <w:pPr>
        <w:pStyle w:val="BodyText"/>
      </w:pPr>
      <w:r>
        <w:rPr>
          <w:b/>
        </w:rPr>
        <w:t xml:space="preserve">Problem 3.</w:t>
      </w:r>
      <w:r>
        <w:t xml:space="preserve"> </w:t>
      </w:r>
      <w:r>
        <w:t xml:space="preserve">Explain how the image of the</w:t>
      </w:r>
      <w:r>
        <w:t xml:space="preserve"> </w:t>
      </w:r>
      <w:r>
        <w:t xml:space="preserve">‘</w:t>
      </w:r>
      <w:r>
        <w:t xml:space="preserve">lone and level sands</w:t>
      </w:r>
      <w:r>
        <w:t xml:space="preserve">’</w:t>
      </w:r>
      <w:r>
        <w:t xml:space="preserve"> </w:t>
      </w:r>
      <w:r>
        <w:t xml:space="preserve">(line 14) contributes to a theme about time or power. Use the sentence frames to write a complete paragraph that includes a quotation.</w:t>
      </w:r>
    </w:p>
    <w:p>
      <w:pPr>
        <w:pStyle w:val="BodyText"/>
      </w:pPr>
      <w:r>
        <w:rPr>
          <w:i/>
        </w:rPr>
        <w:t xml:space="preserve">Refer to: Ozymandias</w:t>
      </w:r>
    </w:p>
    <w:p>
      <w:pPr>
        <w:numPr>
          <w:ilvl w:val="0"/>
          <w:numId w:val="1010"/>
        </w:numPr>
        <w:pStyle w:val="Compact"/>
      </w:pPr>
      <w:r>
        <w:t xml:space="preserve">The image of the lone and level sands in line 14 shows ______.</w:t>
      </w:r>
    </w:p>
    <w:p>
      <w:pPr>
        <w:numPr>
          <w:ilvl w:val="0"/>
          <w:numId w:val="1010"/>
        </w:numPr>
        <w:pStyle w:val="Compact"/>
      </w:pPr>
      <w:r>
        <w:t xml:space="preserve">This image contributes to the theme that ______.</w:t>
      </w:r>
    </w:p>
    <w:p>
      <w:pPr>
        <w:numPr>
          <w:ilvl w:val="0"/>
          <w:numId w:val="1010"/>
        </w:numPr>
        <w:pStyle w:val="Compact"/>
      </w:pPr>
      <w:r>
        <w:t xml:space="preserve">The quotation</w:t>
      </w:r>
      <w:r>
        <w:t xml:space="preserve"> </w:t>
      </w:r>
      <w:r>
        <w:t xml:space="preserve">“</w:t>
      </w:r>
      <w:r>
        <w:t xml:space="preserve">______</w:t>
      </w:r>
      <w:r>
        <w:t xml:space="preserve">”</w:t>
      </w:r>
      <w:r>
        <w:t xml:space="preserve"> </w:t>
      </w:r>
      <w:r>
        <w:t xml:space="preserve">(line 14) supports this because ______.</w:t>
      </w:r>
    </w:p>
    <w:p>
      <w:pPr>
        <w:numPr>
          <w:ilvl w:val="0"/>
          <w:numId w:val="1010"/>
        </w:numPr>
        <w:pStyle w:val="Compact"/>
      </w:pPr>
      <w:r>
        <w:t xml:space="preserve">Overall, this image suggests that ______.</w:t>
      </w:r>
    </w:p>
    <w:p>
      <w:pPr>
        <w:pStyle w:val="FirstParagraph"/>
      </w:pPr>
      <w:r>
        <w:rPr>
          <w:b/>
        </w:rPr>
        <w:t xml:space="preserve">Answer:</w:t>
      </w:r>
      <w:r>
        <w:t xml:space="preserve"> </w:t>
      </w:r>
      <w:r>
        <w:t xml:space="preserve">A complete response might say: The image of the lone and level sands in line 14 shows a vast, empty desert stretching in all directions. This image contributes to the theme that human power is temporary and insignificant compared to nature and time. The quotation</w:t>
      </w:r>
      <w:r>
        <w:t xml:space="preserve"> </w:t>
      </w:r>
      <w:r>
        <w:t xml:space="preserve">‘</w:t>
      </w:r>
      <w:r>
        <w:t xml:space="preserve">The lone and level sands stretch far away</w:t>
      </w:r>
      <w:r>
        <w:t xml:space="preserve">’</w:t>
      </w:r>
      <w:r>
        <w:t xml:space="preserve"> </w:t>
      </w:r>
      <w:r>
        <w:t xml:space="preserve">(line 14) supports this because the endless sands dwarf the ruined statue, showing that the king’s empire has vanished into an empty landscape. Overall, this image suggests that time erases even the greatest human achievements.</w:t>
      </w:r>
    </w:p>
    <w:p>
      <w:pPr>
        <w:pStyle w:val="BodyText"/>
      </w:pPr>
      <w:r>
        <w:rPr>
          <w:b/>
        </w:rPr>
        <w:t xml:space="preserve">Supporting source evidence:</w:t>
      </w:r>
    </w:p>
    <w:p>
      <w:pPr>
        <w:numPr>
          <w:ilvl w:val="0"/>
          <w:numId w:val="1011"/>
        </w:numPr>
        <w:pStyle w:val="Compact"/>
      </w:pPr>
      <w:r>
        <w:t xml:space="preserve">“</w:t>
      </w:r>
      <w:r>
        <w:t xml:space="preserve">The lone and level sands stretch far away.</w:t>
      </w:r>
      <w:r>
        <w:t xml:space="preserve">”</w:t>
      </w:r>
      <w:r>
        <w:t xml:space="preserve"> </w:t>
      </w:r>
      <w:r>
        <w:t xml:space="preserve">(Ozymandias [source_1], line 14)</w:t>
      </w:r>
    </w:p>
    <w:p>
      <w:pPr>
        <w:pStyle w:val="FirstParagraph"/>
      </w:pPr>
      <w:r>
        <w:rPr>
          <w:i/>
        </w:rPr>
        <w:t xml:space="preserve">Common error: Students may describe the sands without connecting them to a theme. Prompt them to explain what the endless sand implies about the duration of human power versus nature.</w:t>
      </w:r>
    </w:p>
    <w:p>
      <w:pPr>
        <w:pStyle w:val="Heading3"/>
      </w:pPr>
      <w:bookmarkStart w:id="38" w:name="packet-b"/>
      <w:r>
        <w:t xml:space="preserve">Packet B</w:t>
      </w:r>
      <w:bookmarkEnd w:id="38"/>
    </w:p>
    <w:p>
      <w:pPr>
        <w:pStyle w:val="FirstParagraph"/>
      </w:pPr>
      <w:r>
        <w:rPr>
          <w:b/>
        </w:rPr>
        <w:t xml:space="preserve">Problem 1.</w:t>
      </w:r>
      <w:r>
        <w:t xml:space="preserve"> </w:t>
      </w:r>
      <w:r>
        <w:t xml:space="preserve">Read the full poem Ozymandias by Percy Bysshe Shelley (1818), lines 1–14, with line numbers and source URL: https://www.poetryfoundation.org/poems/46565/ozymandias. Annotate the poem by marking at least three images and one example of irony. Then explain in 3–4 sentences how one image you marked contributes to a theme in the poem. Use a direct quotation with line number in your explanation.</w:t>
      </w:r>
    </w:p>
    <w:p>
      <w:pPr>
        <w:pStyle w:val="BodyText"/>
      </w:pPr>
      <w:r>
        <w:rPr>
          <w:i/>
        </w:rPr>
        <w:t xml:space="preserve">Refer to: Ozymandias</w:t>
      </w:r>
    </w:p>
    <w:p>
      <w:pPr>
        <w:pStyle w:val="BodyText"/>
      </w:pPr>
      <w:r>
        <w:rPr>
          <w:b/>
        </w:rPr>
        <w:t xml:space="preserve">Answer:</w:t>
      </w:r>
      <w:r>
        <w:t xml:space="preserve"> </w:t>
      </w:r>
      <w:r>
        <w:t xml:space="preserve">A complete answer will identify a specific image, state a theme, quote the poem with a line number, and explain the connection. Example: The image of the</w:t>
      </w:r>
      <w:r>
        <w:t xml:space="preserve"> </w:t>
      </w:r>
      <w:r>
        <w:t xml:space="preserve">‘</w:t>
      </w:r>
      <w:r>
        <w:t xml:space="preserve">colossal wreck</w:t>
      </w:r>
      <w:r>
        <w:t xml:space="preserve">’</w:t>
      </w:r>
      <w:r>
        <w:t xml:space="preserve"> </w:t>
      </w:r>
      <w:r>
        <w:t xml:space="preserve">(line 13) contributes to the theme that human power is temporary. Shelley describes the statue as a</w:t>
      </w:r>
      <w:r>
        <w:t xml:space="preserve"> </w:t>
      </w:r>
      <w:r>
        <w:t xml:space="preserve">‘</w:t>
      </w:r>
      <w:r>
        <w:t xml:space="preserve">colossal wreck</w:t>
      </w:r>
      <w:r>
        <w:t xml:space="preserve">’</w:t>
      </w:r>
      <w:r>
        <w:t xml:space="preserve"> </w:t>
      </w:r>
      <w:r>
        <w:t xml:space="preserve">surrounded by</w:t>
      </w:r>
      <w:r>
        <w:t xml:space="preserve"> </w:t>
      </w:r>
      <w:r>
        <w:t xml:space="preserve">‘</w:t>
      </w:r>
      <w:r>
        <w:t xml:space="preserve">boundless and bare</w:t>
      </w:r>
      <w:r>
        <w:t xml:space="preserve">’</w:t>
      </w:r>
      <w:r>
        <w:t xml:space="preserve"> </w:t>
      </w:r>
      <w:r>
        <w:t xml:space="preserve">sands (lines 13–14), showing that even a monument meant to display greatness has crumbled into ruin. The contrast between the statue’s original size and its present decay suggests that time and nature outlast human ambition. Other defensible images and themes are acceptable if supported with accurate quotation and reasoning.</w:t>
      </w:r>
    </w:p>
    <w:p>
      <w:pPr>
        <w:pStyle w:val="BodyText"/>
      </w:pPr>
      <w:r>
        <w:rPr>
          <w:b/>
        </w:rPr>
        <w:t xml:space="preserve">Supporting source evidence:</w:t>
      </w:r>
    </w:p>
    <w:p>
      <w:pPr>
        <w:numPr>
          <w:ilvl w:val="0"/>
          <w:numId w:val="1012"/>
        </w:numPr>
        <w:pStyle w:val="Compact"/>
      </w:pPr>
      <w:r>
        <w:t xml:space="preserve">“</w:t>
      </w:r>
      <w:r>
        <w:t xml:space="preserve">Of that colossal wreck, boundless and bare</w:t>
      </w:r>
      <w:r>
        <w:t xml:space="preserve">”</w:t>
      </w:r>
      <w:r>
        <w:t xml:space="preserve"> </w:t>
      </w:r>
      <w:r>
        <w:t xml:space="preserve">(Ozymandias [source_1], line 13)</w:t>
      </w:r>
    </w:p>
    <w:p>
      <w:pPr>
        <w:numPr>
          <w:ilvl w:val="0"/>
          <w:numId w:val="1012"/>
        </w:numPr>
        <w:pStyle w:val="Compact"/>
      </w:pPr>
      <w:r>
        <w:t xml:space="preserve">“</w:t>
      </w:r>
      <w:r>
        <w:t xml:space="preserve">The lone and level sands stretch far away.</w:t>
      </w:r>
      <w:r>
        <w:t xml:space="preserve">”</w:t>
      </w:r>
      <w:r>
        <w:t xml:space="preserve"> </w:t>
      </w:r>
      <w:r>
        <w:t xml:space="preserve">(Ozymandias [source_1], line 14)</w:t>
      </w:r>
    </w:p>
    <w:p>
      <w:pPr>
        <w:pStyle w:val="FirstParagraph"/>
      </w:pPr>
      <w:r>
        <w:rPr>
          <w:i/>
        </w:rPr>
        <w:t xml:space="preserve">Common error: Students may quote an image but only paraphrase it without naming a theme, or they may state a theme without explaining how the quotation supports it. Remind them that the explanation must connect the quoted words to the theme.</w:t>
      </w:r>
    </w:p>
    <w:p>
      <w:pPr>
        <w:pStyle w:val="BodyText"/>
      </w:pPr>
      <w:r>
        <w:rPr>
          <w:b/>
        </w:rPr>
        <w:t xml:space="preserve">Problem 2.</w:t>
      </w:r>
      <w:r>
        <w:t xml:space="preserve"> </w:t>
      </w:r>
      <w:r>
        <w:t xml:space="preserve">Explain how the inscription on the pedestal in lines 10–11 creates situational irony when read alongside lines 12–14. In your response, quote at least one phrase from the inscription and one phrase from the surrounding description, and explain what contrast the irony reveals about power or time.</w:t>
      </w:r>
    </w:p>
    <w:p>
      <w:pPr>
        <w:pStyle w:val="BodyText"/>
      </w:pPr>
      <w:r>
        <w:rPr>
          <w:i/>
        </w:rPr>
        <w:t xml:space="preserve">Refer to: Ozymandias</w:t>
      </w:r>
    </w:p>
    <w:p>
      <w:pPr>
        <w:pStyle w:val="BodyText"/>
      </w:pPr>
      <w:r>
        <w:rPr>
          <w:b/>
        </w:rPr>
        <w:t xml:space="preserve">Answer:</w:t>
      </w:r>
      <w:r>
        <w:t xml:space="preserve"> </w:t>
      </w:r>
      <w:r>
        <w:t xml:space="preserve">The inscription declares,</w:t>
      </w:r>
      <w:r>
        <w:t xml:space="preserve"> </w:t>
      </w:r>
      <w:r>
        <w:t xml:space="preserve">‘</w:t>
      </w:r>
      <w:r>
        <w:t xml:space="preserve">My name is Ozymandias, king of kings: / Look on my works, ye Mighty, and despair!</w:t>
      </w:r>
      <w:r>
        <w:t xml:space="preserve">’</w:t>
      </w:r>
      <w:r>
        <w:t xml:space="preserve"> </w:t>
      </w:r>
      <w:r>
        <w:t xml:space="preserve">(lines 10–11), which asserts the king’s supreme power and invites others to marvel at his achievements. Situational irony occurs because the reality surrounding the pedestal is the opposite of what the inscription expects:</w:t>
      </w:r>
      <w:r>
        <w:t xml:space="preserve"> </w:t>
      </w:r>
      <w:r>
        <w:t xml:space="preserve">‘</w:t>
      </w:r>
      <w:r>
        <w:t xml:space="preserve">Nothing beside remains</w:t>
      </w:r>
      <w:r>
        <w:t xml:space="preserve">’</w:t>
      </w:r>
      <w:r>
        <w:t xml:space="preserve"> </w:t>
      </w:r>
      <w:r>
        <w:t xml:space="preserve">(line 12) and only a</w:t>
      </w:r>
      <w:r>
        <w:t xml:space="preserve"> </w:t>
      </w:r>
      <w:r>
        <w:t xml:space="preserve">‘</w:t>
      </w:r>
      <w:r>
        <w:t xml:space="preserve">colossal wreck</w:t>
      </w:r>
      <w:r>
        <w:t xml:space="preserve">’</w:t>
      </w:r>
      <w:r>
        <w:t xml:space="preserve"> </w:t>
      </w:r>
      <w:r>
        <w:t xml:space="preserve">(line 13) is left. The contrast between the boastful words and the empty, ruined landscape reveals a theme about the transience of power—the king’s command to</w:t>
      </w:r>
      <w:r>
        <w:t xml:space="preserve"> </w:t>
      </w:r>
      <w:r>
        <w:t xml:space="preserve">‘</w:t>
      </w:r>
      <w:r>
        <w:t xml:space="preserve">despair</w:t>
      </w:r>
      <w:r>
        <w:t xml:space="preserve">’</w:t>
      </w:r>
      <w:r>
        <w:t xml:space="preserve"> </w:t>
      </w:r>
      <w:r>
        <w:t xml:space="preserve">becomes ironic because his works have vanished, not because they are overwhelming.</w:t>
      </w:r>
    </w:p>
    <w:p>
      <w:pPr>
        <w:pStyle w:val="BodyText"/>
      </w:pPr>
      <w:r>
        <w:rPr>
          <w:b/>
        </w:rPr>
        <w:t xml:space="preserve">Supporting source evidence:</w:t>
      </w:r>
    </w:p>
    <w:p>
      <w:pPr>
        <w:numPr>
          <w:ilvl w:val="0"/>
          <w:numId w:val="1013"/>
        </w:numPr>
        <w:pStyle w:val="Compact"/>
      </w:pPr>
      <w:r>
        <w:t xml:space="preserve">“</w:t>
      </w:r>
      <w:r>
        <w:t xml:space="preserve">My name is Ozymandias, king of kings:</w:t>
      </w:r>
      <w:r>
        <w:t xml:space="preserve">”</w:t>
      </w:r>
      <w:r>
        <w:t xml:space="preserve"> </w:t>
      </w:r>
      <w:r>
        <w:t xml:space="preserve">(Ozymandias [source_1], line 10)</w:t>
      </w:r>
    </w:p>
    <w:p>
      <w:pPr>
        <w:numPr>
          <w:ilvl w:val="0"/>
          <w:numId w:val="1013"/>
        </w:numPr>
        <w:pStyle w:val="Compact"/>
      </w:pPr>
      <w:r>
        <w:t xml:space="preserve">“</w:t>
      </w:r>
      <w:r>
        <w:t xml:space="preserve">Look on my works, ye Mighty, and despair!</w:t>
      </w:r>
      <w:r>
        <w:t xml:space="preserve">”</w:t>
      </w:r>
      <w:r>
        <w:t xml:space="preserve"> </w:t>
      </w:r>
      <w:r>
        <w:t xml:space="preserve">(Ozymandias [source_1], line 11)</w:t>
      </w:r>
    </w:p>
    <w:p>
      <w:pPr>
        <w:numPr>
          <w:ilvl w:val="0"/>
          <w:numId w:val="1013"/>
        </w:numPr>
        <w:pStyle w:val="Compact"/>
      </w:pPr>
      <w:r>
        <w:t xml:space="preserve">“</w:t>
      </w:r>
      <w:r>
        <w:t xml:space="preserve">Nothing beside remains. Round the decay</w:t>
      </w:r>
      <w:r>
        <w:t xml:space="preserve">”</w:t>
      </w:r>
      <w:r>
        <w:t xml:space="preserve"> </w:t>
      </w:r>
      <w:r>
        <w:t xml:space="preserve">(Ozymandias [source_1], line 12)</w:t>
      </w:r>
    </w:p>
    <w:p>
      <w:pPr>
        <w:pStyle w:val="FirstParagraph"/>
      </w:pPr>
      <w:r>
        <w:rPr>
          <w:i/>
        </w:rPr>
        <w:t xml:space="preserve">Common error: Students may label the inscription as verbal irony or sarcasm rather than situational irony. Clarify that situational irony arises from the gap between the expectation created by the inscription and the actual condition of the ruins.</w:t>
      </w:r>
    </w:p>
    <w:p>
      <w:pPr>
        <w:pStyle w:val="BodyText"/>
      </w:pPr>
      <w:r>
        <w:rPr>
          <w:b/>
        </w:rPr>
        <w:t xml:space="preserve">Problem 3.</w:t>
      </w:r>
      <w:r>
        <w:t xml:space="preserve"> </w:t>
      </w:r>
      <w:r>
        <w:t xml:space="preserve">Complete the claim/evidence/reasoning organizer below to build an argument about a theme in Ozymandias. Your claim must state a theme, your evidence must include at least one direct quotation with line number, and your reasoning must explain how the quotation supports the claim. Then write a 4–5 sentence paragraph that uses your organizer to develop the argument.</w:t>
      </w:r>
    </w:p>
    <w:p>
      <w:pPr>
        <w:pStyle w:val="BodyText"/>
      </w:pPr>
      <w:r>
        <w:rPr>
          <w:i/>
        </w:rPr>
        <w:t xml:space="preserve">Refer to: Ozymandias</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Reasoning</w:t>
            </w:r>
          </w:p>
        </w:tc>
      </w:tr>
      <w:tr>
        <w:tc>
          <w:p/>
        </w:tc>
        <w:tc>
          <w:p/>
        </w:tc>
        <w:tc>
          <w:p/>
        </w:tc>
      </w:tr>
    </w:tbl>
    <w:p>
      <w:pPr>
        <w:pStyle w:val="BodyText"/>
      </w:pPr>
      <w:r>
        <w:rPr>
          <w:b/>
        </w:rPr>
        <w:t xml:space="preserve">Answer:</w:t>
      </w:r>
      <w:r>
        <w:t xml:space="preserve"> </w:t>
      </w:r>
      <w:r>
        <w:t xml:space="preserve">A complete organizer and paragraph will include a theme claim, accurate textual evidence, and reasoning that connects the evidence to the claim. Example claim: In Ozymandias, Shelley develops the theme that human power is temporary and ultimately undone by time. Evidence:</w:t>
      </w:r>
      <w:r>
        <w:t xml:space="preserve"> </w:t>
      </w:r>
      <w:r>
        <w:t xml:space="preserve">‘</w:t>
      </w:r>
      <w:r>
        <w:t xml:space="preserve">Nothing beside remains. Round the decay / Of that colossal wreck, boundless and bare</w:t>
      </w:r>
      <w:r>
        <w:t xml:space="preserve">’</w:t>
      </w:r>
      <w:r>
        <w:t xml:space="preserve"> </w:t>
      </w:r>
      <w:r>
        <w:t xml:space="preserve">(lines 12–13). Reasoning: The words</w:t>
      </w:r>
      <w:r>
        <w:t xml:space="preserve"> </w:t>
      </w:r>
      <w:r>
        <w:t xml:space="preserve">‘</w:t>
      </w:r>
      <w:r>
        <w:t xml:space="preserve">Nothing beside remains</w:t>
      </w:r>
      <w:r>
        <w:t xml:space="preserve">’</w:t>
      </w:r>
      <w:r>
        <w:t xml:space="preserve"> </w:t>
      </w:r>
      <w:r>
        <w:t xml:space="preserve">and</w:t>
      </w:r>
      <w:r>
        <w:t xml:space="preserve"> </w:t>
      </w:r>
      <w:r>
        <w:t xml:space="preserve">‘</w:t>
      </w:r>
      <w:r>
        <w:t xml:space="preserve">decay</w:t>
      </w:r>
      <w:r>
        <w:t xml:space="preserve">’</w:t>
      </w:r>
      <w:r>
        <w:t xml:space="preserve"> </w:t>
      </w:r>
      <w:r>
        <w:t xml:space="preserve">show that the king’s works have disappeared, and the</w:t>
      </w:r>
      <w:r>
        <w:t xml:space="preserve"> </w:t>
      </w:r>
      <w:r>
        <w:t xml:space="preserve">‘</w:t>
      </w:r>
      <w:r>
        <w:t xml:space="preserve">colossal wreck</w:t>
      </w:r>
      <w:r>
        <w:t xml:space="preserve">’</w:t>
      </w:r>
      <w:r>
        <w:t xml:space="preserve"> </w:t>
      </w:r>
      <w:r>
        <w:t xml:space="preserve">emphasizes that even a massive monument cannot withstand time. The paragraph should use the organizer to explain this connection in complete sentences, citing the quotation accurately.</w:t>
      </w:r>
    </w:p>
    <w:p>
      <w:pPr>
        <w:pStyle w:val="BodyText"/>
      </w:pPr>
      <w:r>
        <w:rPr>
          <w:b/>
        </w:rPr>
        <w:t xml:space="preserve">Supporting source evidence:</w:t>
      </w:r>
    </w:p>
    <w:p>
      <w:pPr>
        <w:numPr>
          <w:ilvl w:val="0"/>
          <w:numId w:val="1014"/>
        </w:numPr>
        <w:pStyle w:val="Compact"/>
      </w:pPr>
      <w:r>
        <w:t xml:space="preserve">“</w:t>
      </w:r>
      <w:r>
        <w:t xml:space="preserve">Nothing beside remains. Round the decay</w:t>
      </w:r>
      <w:r>
        <w:t xml:space="preserve">”</w:t>
      </w:r>
      <w:r>
        <w:t xml:space="preserve"> </w:t>
      </w:r>
      <w:r>
        <w:t xml:space="preserve">(Ozymandias [source_1], line 12)</w:t>
      </w:r>
    </w:p>
    <w:p>
      <w:pPr>
        <w:numPr>
          <w:ilvl w:val="0"/>
          <w:numId w:val="1014"/>
        </w:numPr>
        <w:pStyle w:val="Compact"/>
      </w:pPr>
      <w:r>
        <w:t xml:space="preserve">“</w:t>
      </w:r>
      <w:r>
        <w:t xml:space="preserve">Of that colossal wreck, boundless and bare</w:t>
      </w:r>
      <w:r>
        <w:t xml:space="preserve">”</w:t>
      </w:r>
      <w:r>
        <w:t xml:space="preserve"> </w:t>
      </w:r>
      <w:r>
        <w:t xml:space="preserve">(Ozymandias [source_1], line 13)</w:t>
      </w:r>
    </w:p>
    <w:p>
      <w:pPr>
        <w:pStyle w:val="FirstParagraph"/>
      </w:pPr>
      <w:r>
        <w:rPr>
          <w:i/>
        </w:rPr>
        <w:t xml:space="preserve">Common error: Students may choose evidence that does not directly support the claim, or they may repeat the quotation without explaining how its specific words connect to the theme. Check that the reasoning names words or phrases from the quotation and links them to the theme.</w:t>
      </w:r>
    </w:p>
    <w:p>
      <w:pPr>
        <w:pStyle w:val="BodyText"/>
      </w:pPr>
      <w:r>
        <w:rPr>
          <w:b/>
        </w:rPr>
        <w:t xml:space="preserve">Problem 4.</w:t>
      </w:r>
      <w:r>
        <w:t xml:space="preserve"> </w:t>
      </w:r>
      <w:r>
        <w:t xml:space="preserve">Exit ticket: Explain how one image from Ozymandias contributes to a theme. Use a quotation from the poem in your response. Your response should identify the image, state a theme, include a direct quotation with line number, and explain how the image supports the theme.</w:t>
      </w:r>
    </w:p>
    <w:p>
      <w:pPr>
        <w:pStyle w:val="BodyText"/>
      </w:pPr>
      <w:r>
        <w:rPr>
          <w:i/>
        </w:rPr>
        <w:t xml:space="preserve">Refer to: Ozymandias</w:t>
      </w:r>
    </w:p>
    <w:p>
      <w:pPr>
        <w:pStyle w:val="BodyText"/>
      </w:pPr>
      <w:r>
        <w:rPr>
          <w:b/>
        </w:rPr>
        <w:t xml:space="preserve">Answer:</w:t>
      </w:r>
      <w:r>
        <w:t xml:space="preserve"> </w:t>
      </w:r>
      <w:r>
        <w:t xml:space="preserve">A complete exit ticket will name one image, state a theme, quote the poem accurately with a line number, and explain the connection. Example: The image of the</w:t>
      </w:r>
      <w:r>
        <w:t xml:space="preserve"> </w:t>
      </w:r>
      <w:r>
        <w:t xml:space="preserve">‘</w:t>
      </w:r>
      <w:r>
        <w:t xml:space="preserve">shattered visage</w:t>
      </w:r>
      <w:r>
        <w:t xml:space="preserve">’</w:t>
      </w:r>
      <w:r>
        <w:t xml:space="preserve"> </w:t>
      </w:r>
      <w:r>
        <w:t xml:space="preserve">(line 4) contributes to the theme that human power is temporary. Shelley describes the face as</w:t>
      </w:r>
      <w:r>
        <w:t xml:space="preserve"> </w:t>
      </w:r>
      <w:r>
        <w:t xml:space="preserve">‘</w:t>
      </w:r>
      <w:r>
        <w:t xml:space="preserve">Half sunk, a shattered visage</w:t>
      </w:r>
      <w:r>
        <w:t xml:space="preserve">’</w:t>
      </w:r>
      <w:r>
        <w:t xml:space="preserve"> </w:t>
      </w:r>
      <w:r>
        <w:t xml:space="preserve">(line 4), showing that the king’s proud expression has been broken by time. The word</w:t>
      </w:r>
      <w:r>
        <w:t xml:space="preserve"> </w:t>
      </w:r>
      <w:r>
        <w:t xml:space="preserve">‘</w:t>
      </w:r>
      <w:r>
        <w:t xml:space="preserve">shattered</w:t>
      </w:r>
      <w:r>
        <w:t xml:space="preserve">’</w:t>
      </w:r>
      <w:r>
        <w:t xml:space="preserve"> </w:t>
      </w:r>
      <w:r>
        <w:t xml:space="preserve">suggests that even a ruler who once seemed powerful is eventually destroyed, supporting the idea that no human achievement lasts forever. Other images and themes are acceptable if the quotation is accurate and the explanation clearly links the image to the theme.</w:t>
      </w:r>
    </w:p>
    <w:p>
      <w:pPr>
        <w:pStyle w:val="BodyText"/>
      </w:pPr>
      <w:r>
        <w:rPr>
          <w:b/>
        </w:rPr>
        <w:t xml:space="preserve">Supporting source evidence:</w:t>
      </w:r>
    </w:p>
    <w:p>
      <w:pPr>
        <w:numPr>
          <w:ilvl w:val="0"/>
          <w:numId w:val="1015"/>
        </w:numPr>
        <w:pStyle w:val="Compact"/>
      </w:pPr>
      <w:r>
        <w:t xml:space="preserve">“</w:t>
      </w:r>
      <w:r>
        <w:t xml:space="preserve">Half sunk, a shattered visage lies, whose frown,</w:t>
      </w:r>
      <w:r>
        <w:t xml:space="preserve">”</w:t>
      </w:r>
      <w:r>
        <w:t xml:space="preserve"> </w:t>
      </w:r>
      <w:r>
        <w:t xml:space="preserve">(Ozymandias [source_1], line 4)</w:t>
      </w:r>
    </w:p>
    <w:p>
      <w:pPr>
        <w:pStyle w:val="FirstParagraph"/>
      </w:pPr>
      <w:r>
        <w:rPr>
          <w:i/>
        </w:rPr>
        <w:t xml:space="preserve">Common error: Students may include a quotation but fail to explain how it supports the theme, or they may choose an image that does not clearly connect to the stated theme. The response should be assessed only on the prompt’s criteria: image, theme, quotation, and explanation.</w:t>
      </w:r>
    </w:p>
    <w:p>
      <w:pPr>
        <w:pStyle w:val="Heading3"/>
      </w:pPr>
      <w:bookmarkStart w:id="39" w:name="packet-c"/>
      <w:r>
        <w:t xml:space="preserve">Packet C</w:t>
      </w:r>
      <w:bookmarkEnd w:id="39"/>
    </w:p>
    <w:p>
      <w:pPr>
        <w:pStyle w:val="FirstParagraph"/>
      </w:pPr>
      <w:r>
        <w:rPr>
          <w:b/>
        </w:rPr>
        <w:t xml:space="preserve">Problem 1.</w:t>
      </w:r>
      <w:r>
        <w:t xml:space="preserve"> </w:t>
      </w:r>
      <w:r>
        <w:t xml:space="preserve">Evaluate how Shelley uses situational irony to develop a theme about power and time. (a) Identify the ironic contrast between the pedestal inscription (lines 10–11) and the surrounding ruins (lines 12–14). (b) Explain how this contrast supports a theme claim. (c) Justify your interpretation by citing at least two exact quotations with line numbers. Then, propose an alternative defensible reading of the irony and explain what textual evidence would support it.</w:t>
      </w:r>
    </w:p>
    <w:p>
      <w:pPr>
        <w:pStyle w:val="BodyText"/>
      </w:pPr>
      <w:r>
        <w:rPr>
          <w:i/>
        </w:rPr>
        <w:t xml:space="preserve">Refer to: Ozymandias</w:t>
      </w:r>
    </w:p>
    <w:p>
      <w:pPr>
        <w:pStyle w:val="BodyText"/>
      </w:pPr>
      <w:r>
        <w:rPr>
          <w:b/>
        </w:rPr>
        <w:t xml:space="preserve">Answer:</w:t>
      </w:r>
      <w:r>
        <w:t xml:space="preserve"> </w:t>
      </w:r>
      <w:r>
        <w:t xml:space="preserve">(a) The inscription declares,</w:t>
      </w:r>
      <w:r>
        <w:t xml:space="preserve"> </w:t>
      </w:r>
      <w:r>
        <w:t xml:space="preserve">“</w:t>
      </w:r>
      <w:r>
        <w:t xml:space="preserve">My name is Ozymandias, king of kings: / Look on my works, ye Mighty, and despair!</w:t>
      </w:r>
      <w:r>
        <w:t xml:space="preserve">”</w:t>
      </w:r>
      <w:r>
        <w:t xml:space="preserve"> </w:t>
      </w:r>
      <w:r>
        <w:t xml:space="preserve">(lines 10–11), commanding awe and implying enduring greatness. Yet immediately after, the speaker reports,</w:t>
      </w:r>
      <w:r>
        <w:t xml:space="preserve"> </w:t>
      </w:r>
      <w:r>
        <w:t xml:space="preserve">“</w:t>
      </w:r>
      <w:r>
        <w:t xml:space="preserve">Nothing beside remains</w:t>
      </w:r>
      <w:r>
        <w:t xml:space="preserve">”</w:t>
      </w:r>
      <w:r>
        <w:t xml:space="preserve"> </w:t>
      </w:r>
      <w:r>
        <w:t xml:space="preserve">(line 12), and the final lines describe</w:t>
      </w:r>
      <w:r>
        <w:t xml:space="preserve"> </w:t>
      </w:r>
      <w:r>
        <w:t xml:space="preserve">“</w:t>
      </w:r>
      <w:r>
        <w:t xml:space="preserve">The lone and level sands stretch far away</w:t>
      </w:r>
      <w:r>
        <w:t xml:space="preserve">”</w:t>
      </w:r>
      <w:r>
        <w:t xml:space="preserve"> </w:t>
      </w:r>
      <w:r>
        <w:t xml:space="preserve">(line 14). The situational irony lies in the gap between the king’s boastful expectation of lasting power and the reality of total ruin. (b) A defensible theme claim: Human power and pride are transient; time and nature ultimately erase even the mightiest rulers. The irony reinforces this theme by exposing the emptiness of Ozymandias’s boast. (c) Evidence:</w:t>
      </w:r>
      <w:r>
        <w:t xml:space="preserve"> </w:t>
      </w:r>
      <w:r>
        <w:t xml:space="preserve">“</w:t>
      </w:r>
      <w:r>
        <w:t xml:space="preserve">Look on my works, ye Mighty, and despair!</w:t>
      </w:r>
      <w:r>
        <w:t xml:space="preserve">”</w:t>
      </w:r>
      <w:r>
        <w:t xml:space="preserve"> </w:t>
      </w:r>
      <w:r>
        <w:t xml:space="preserve">(line 11) and</w:t>
      </w:r>
      <w:r>
        <w:t xml:space="preserve"> </w:t>
      </w:r>
      <w:r>
        <w:t xml:space="preserve">“</w:t>
      </w:r>
      <w:r>
        <w:t xml:space="preserve">Nothing beside remains</w:t>
      </w:r>
      <w:r>
        <w:t xml:space="preserve">”</w:t>
      </w:r>
      <w:r>
        <w:t xml:space="preserve"> </w:t>
      </w:r>
      <w:r>
        <w:t xml:space="preserve">(line 12). Reasoning: The command to</w:t>
      </w:r>
      <w:r>
        <w:t xml:space="preserve"> </w:t>
      </w:r>
      <w:r>
        <w:t xml:space="preserve">“</w:t>
      </w:r>
      <w:r>
        <w:t xml:space="preserve">despair</w:t>
      </w:r>
      <w:r>
        <w:t xml:space="preserve">”</w:t>
      </w:r>
      <w:r>
        <w:t xml:space="preserve"> </w:t>
      </w:r>
      <w:r>
        <w:t xml:space="preserve">presumes a magnificent legacy, but the actual scene is barren, so the reader recognizes the boast as hollow. An alternative defensible reading: The irony could also target the reader or humanity in general—the</w:t>
      </w:r>
      <w:r>
        <w:t xml:space="preserve"> </w:t>
      </w:r>
      <w:r>
        <w:t xml:space="preserve">“</w:t>
      </w:r>
      <w:r>
        <w:t xml:space="preserve">ye Mighty</w:t>
      </w:r>
      <w:r>
        <w:t xml:space="preserve">”</w:t>
      </w:r>
      <w:r>
        <w:t xml:space="preserve"> </w:t>
      </w:r>
      <w:r>
        <w:t xml:space="preserve">includes all who aspire to power, suggesting that ambition itself is absurd. Evidence for this reading: the direct address</w:t>
      </w:r>
      <w:r>
        <w:t xml:space="preserve"> </w:t>
      </w:r>
      <w:r>
        <w:t xml:space="preserve">“</w:t>
      </w:r>
      <w:r>
        <w:t xml:space="preserve">ye Mighty</w:t>
      </w:r>
      <w:r>
        <w:t xml:space="preserve">”</w:t>
      </w:r>
      <w:r>
        <w:t xml:space="preserve"> </w:t>
      </w:r>
      <w:r>
        <w:t xml:space="preserve">(line 11) and the universal scope of</w:t>
      </w:r>
      <w:r>
        <w:t xml:space="preserve"> </w:t>
      </w:r>
      <w:r>
        <w:t xml:space="preserve">“</w:t>
      </w:r>
      <w:r>
        <w:t xml:space="preserve">boundless and bare</w:t>
      </w:r>
      <w:r>
        <w:t xml:space="preserve">”</w:t>
      </w:r>
      <w:r>
        <w:t xml:space="preserve"> </w:t>
      </w:r>
      <w:r>
        <w:t xml:space="preserve">(line 13). Both readings are valid because they are grounded in the text and explain the ironic contrast differently.</w:t>
      </w:r>
    </w:p>
    <w:p>
      <w:pPr>
        <w:pStyle w:val="BodyText"/>
      </w:pPr>
      <w:r>
        <w:rPr>
          <w:b/>
        </w:rPr>
        <w:t xml:space="preserve">Supporting source evidence:</w:t>
      </w:r>
    </w:p>
    <w:p>
      <w:pPr>
        <w:numPr>
          <w:ilvl w:val="0"/>
          <w:numId w:val="1016"/>
        </w:numPr>
        <w:pStyle w:val="Compact"/>
      </w:pPr>
      <w:r>
        <w:t xml:space="preserve">“</w:t>
      </w:r>
      <w:r>
        <w:t xml:space="preserve">My name is Ozymandias, king of kings:</w:t>
      </w:r>
      <w:r>
        <w:t xml:space="preserve">”</w:t>
      </w:r>
      <w:r>
        <w:t xml:space="preserve"> </w:t>
      </w:r>
      <w:r>
        <w:t xml:space="preserve">(Ozymandias [source_1], line 10)</w:t>
      </w:r>
    </w:p>
    <w:p>
      <w:pPr>
        <w:numPr>
          <w:ilvl w:val="0"/>
          <w:numId w:val="1016"/>
        </w:numPr>
        <w:pStyle w:val="Compact"/>
      </w:pPr>
      <w:r>
        <w:t xml:space="preserve">“</w:t>
      </w:r>
      <w:r>
        <w:t xml:space="preserve">Look on my works, ye Mighty, and despair!</w:t>
      </w:r>
      <w:r>
        <w:t xml:space="preserve">”</w:t>
      </w:r>
      <w:r>
        <w:t xml:space="preserve"> </w:t>
      </w:r>
      <w:r>
        <w:t xml:space="preserve">(Ozymandias [source_1], line 11)</w:t>
      </w:r>
    </w:p>
    <w:p>
      <w:pPr>
        <w:numPr>
          <w:ilvl w:val="0"/>
          <w:numId w:val="1016"/>
        </w:numPr>
        <w:pStyle w:val="Compact"/>
      </w:pPr>
      <w:r>
        <w:t xml:space="preserve">“</w:t>
      </w:r>
      <w:r>
        <w:t xml:space="preserve">Nothing beside remains.</w:t>
      </w:r>
      <w:r>
        <w:t xml:space="preserve">”</w:t>
      </w:r>
      <w:r>
        <w:t xml:space="preserve"> </w:t>
      </w:r>
      <w:r>
        <w:t xml:space="preserve">(Ozymandias [source_1], line 12)</w:t>
      </w:r>
    </w:p>
    <w:p>
      <w:pPr>
        <w:numPr>
          <w:ilvl w:val="0"/>
          <w:numId w:val="1016"/>
        </w:numPr>
        <w:pStyle w:val="Compact"/>
      </w:pPr>
      <w:r>
        <w:t xml:space="preserve">“</w:t>
      </w:r>
      <w:r>
        <w:t xml:space="preserve">The lone and level sands stretch far away.</w:t>
      </w:r>
      <w:r>
        <w:t xml:space="preserve">”</w:t>
      </w:r>
      <w:r>
        <w:t xml:space="preserve"> </w:t>
      </w:r>
      <w:r>
        <w:t xml:space="preserve">(Ozymandias [source_1], line 14)</w:t>
      </w:r>
    </w:p>
    <w:p>
      <w:pPr>
        <w:pStyle w:val="FirstParagraph"/>
      </w:pPr>
      <w:r>
        <w:rPr>
          <w:i/>
        </w:rPr>
        <w:t xml:space="preserve">Exemplary responses will (1) accurately locate the ironic contrast, (2) state a theme claim that goes beyond summary, (3) cite exact lines, and (4) offer an alternative reading with textual support. The key explicitly affirms that multiple interpretations can be valid; students should not be forced to reject a defensible reading. Common weakness: identifying irony without explaining how it develops theme.</w:t>
      </w:r>
    </w:p>
    <w:p>
      <w:pPr>
        <w:pStyle w:val="BodyText"/>
      </w:pPr>
      <w:r>
        <w:rPr>
          <w:b/>
        </w:rPr>
        <w:t xml:space="preserve">Problem 2.</w:t>
      </w:r>
      <w:r>
        <w:t xml:space="preserve"> </w:t>
      </w:r>
      <w:r>
        <w:t xml:space="preserve">Synthesize an analysis of imagery and irony to construct a theme claim about the endurance of art versus the transience of political power. (a) Select two images from the poem that contrast the sculptor’s art with the king’s ruined monument. (b) Write a theme claim that connects these images to the poem’s use of irony. (c) Complete the claim/evidence/reasoning organizer below with at least two quotations and reasoning. (d) Address a counterargument: a classmate argues that the poem celebrates the enduring power of art because the sculptor’s work</w:t>
      </w:r>
      <w:r>
        <w:t xml:space="preserve"> </w:t>
      </w:r>
      <w:r>
        <w:t xml:space="preserve">‘</w:t>
      </w:r>
      <w:r>
        <w:t xml:space="preserve">survives.</w:t>
      </w:r>
      <w:r>
        <w:t xml:space="preserve">’</w:t>
      </w:r>
      <w:r>
        <w:t xml:space="preserve"> </w:t>
      </w:r>
      <w:r>
        <w:t xml:space="preserve">Evaluate this counterargument using textual evidence.</w:t>
      </w:r>
    </w:p>
    <w:p>
      <w:pPr>
        <w:pStyle w:val="BodyText"/>
      </w:pPr>
      <w:r>
        <w:rPr>
          <w:i/>
        </w:rPr>
        <w:t xml:space="preserve">Refer to: Ozymandias</w:t>
      </w:r>
    </w:p>
    <w:p>
      <w:pPr>
        <w:pStyle w:val="BodyText"/>
      </w:pPr>
      <w:r>
        <w:rPr>
          <w:b/>
        </w:rPr>
        <w:t xml:space="preserve">Claim–Evidence–Reasoning</w:t>
      </w:r>
    </w:p>
    <w:tbl>
      <w:tblPr>
        <w:tblStyle w:val="Table"/>
        <w:tblW w:type="pct" w:w="0.0"/>
        <w:tblLook w:firstRow="1"/>
      </w:tblPr>
      <w:tblGrid/>
      <w:tr>
        <w:trPr>
          <w:cnfStyle w:firstRow="1"/>
        </w:trPr>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w:t>
            </w:r>
          </w:p>
        </w:tc>
        <w:tc>
          <w:tcPr>
            <w:tcBorders>
              <w:bottom w:val="single"/>
            </w:tcBorders>
            <w:vAlign w:val="bottom"/>
          </w:tcPr>
          <w:p>
            <w:pPr>
              <w:pStyle w:val="Compact"/>
              <w:jc w:val="left"/>
            </w:pPr>
            <w:r>
              <w:t xml:space="preserve">Reasoning</w:t>
            </w:r>
          </w:p>
        </w:tc>
      </w:tr>
      <w:tr>
        <w:tc>
          <w:p/>
        </w:tc>
        <w:tc>
          <w:p/>
        </w:tc>
        <w:tc>
          <w:p/>
        </w:tc>
      </w:tr>
      <w:tr>
        <w:tc>
          <w:p/>
        </w:tc>
        <w:tc>
          <w:p/>
        </w:tc>
        <w:tc>
          <w:p/>
        </w:tc>
      </w:tr>
    </w:tbl>
    <w:p>
      <w:pPr>
        <w:pStyle w:val="BodyText"/>
      </w:pPr>
      <w:r>
        <w:rPr>
          <w:b/>
        </w:rPr>
        <w:t xml:space="preserve">Answer:</w:t>
      </w:r>
      <w:r>
        <w:t xml:space="preserve"> </w:t>
      </w:r>
      <w:r>
        <w:t xml:space="preserve">(a) Images:</w:t>
      </w:r>
      <w:r>
        <w:t xml:space="preserve"> </w:t>
      </w:r>
      <w:r>
        <w:t xml:space="preserve">“</w:t>
      </w:r>
      <w:r>
        <w:t xml:space="preserve">Two vast and trunkless legs of stone</w:t>
      </w:r>
      <w:r>
        <w:t xml:space="preserve">”</w:t>
      </w:r>
      <w:r>
        <w:t xml:space="preserve"> </w:t>
      </w:r>
      <w:r>
        <w:t xml:space="preserve">(line 2) and</w:t>
      </w:r>
      <w:r>
        <w:t xml:space="preserve"> </w:t>
      </w:r>
      <w:r>
        <w:t xml:space="preserve">“</w:t>
      </w:r>
      <w:r>
        <w:t xml:space="preserve">a shattered visage</w:t>
      </w:r>
      <w:r>
        <w:t xml:space="preserve">”</w:t>
      </w:r>
      <w:r>
        <w:t xml:space="preserve"> </w:t>
      </w:r>
      <w:r>
        <w:t xml:space="preserve">(line 4) show the monument’s ruin;</w:t>
      </w:r>
      <w:r>
        <w:t xml:space="preserve"> </w:t>
      </w:r>
      <w:r>
        <w:t xml:space="preserve">“</w:t>
      </w:r>
      <w:r>
        <w:t xml:space="preserve">the hand that mocked them and the heart that fed</w:t>
      </w:r>
      <w:r>
        <w:t xml:space="preserve">”</w:t>
      </w:r>
      <w:r>
        <w:t xml:space="preserve"> </w:t>
      </w:r>
      <w:r>
        <w:t xml:space="preserve">(line 8) refers to the sculptor’s skill and the king’s passion. The phrase</w:t>
      </w:r>
      <w:r>
        <w:t xml:space="preserve"> </w:t>
      </w:r>
      <w:r>
        <w:t xml:space="preserve">“</w:t>
      </w:r>
      <w:r>
        <w:t xml:space="preserve">stamped on these lifeless things</w:t>
      </w:r>
      <w:r>
        <w:t xml:space="preserve">”</w:t>
      </w:r>
      <w:r>
        <w:t xml:space="preserve"> </w:t>
      </w:r>
      <w:r>
        <w:t xml:space="preserve">(line 7) suggests the sculptor’s art preserves expression. (b) Theme claim: Although art can preserve human expression longer than political power, time ultimately diminishes both, and the irony of Ozymandias’s boast underscores the vanity of earthly ambition. (c) Organizer: Claim: Political power is transient, but art’s endurance is also limited. Evidence 1:</w:t>
      </w:r>
      <w:r>
        <w:t xml:space="preserve"> </w:t>
      </w:r>
      <w:r>
        <w:t xml:space="preserve">“</w:t>
      </w:r>
      <w:r>
        <w:t xml:space="preserve">Look on my works, ye Mighty, and despair!</w:t>
      </w:r>
      <w:r>
        <w:t xml:space="preserve">”</w:t>
      </w:r>
      <w:r>
        <w:t xml:space="preserve"> </w:t>
      </w:r>
      <w:r>
        <w:t xml:space="preserve">(line 11). Reasoning 1: The inscription’s arrogance is undercut by the surrounding ruin, showing power’s emptiness. Evidence 2:</w:t>
      </w:r>
      <w:r>
        <w:t xml:space="preserve"> </w:t>
      </w:r>
      <w:r>
        <w:t xml:space="preserve">“</w:t>
      </w:r>
      <w:r>
        <w:t xml:space="preserve">The hand that mocked them and the heart that fed</w:t>
      </w:r>
      <w:r>
        <w:t xml:space="preserve">”</w:t>
      </w:r>
      <w:r>
        <w:t xml:space="preserve"> </w:t>
      </w:r>
      <w:r>
        <w:t xml:space="preserve">(line 8). Reasoning 2: The sculptor’s art survives in the shattered visage, but only as a ruin, suggesting art too is subject to decay. (d) Counterargument evaluation: The classmate’s reading is defensible because the sculptor’s</w:t>
      </w:r>
      <w:r>
        <w:t xml:space="preserve"> </w:t>
      </w:r>
      <w:r>
        <w:t xml:space="preserve">‘</w:t>
      </w:r>
      <w:r>
        <w:t xml:space="preserve">hand</w:t>
      </w:r>
      <w:r>
        <w:t xml:space="preserve">’</w:t>
      </w:r>
      <w:r>
        <w:t xml:space="preserve"> </w:t>
      </w:r>
      <w:r>
        <w:t xml:space="preserve">and the</w:t>
      </w:r>
      <w:r>
        <w:t xml:space="preserve"> </w:t>
      </w:r>
      <w:r>
        <w:t xml:space="preserve">‘</w:t>
      </w:r>
      <w:r>
        <w:t xml:space="preserve">passions</w:t>
      </w:r>
      <w:r>
        <w:t xml:space="preserve">’</w:t>
      </w:r>
      <w:r>
        <w:t xml:space="preserve"> </w:t>
      </w:r>
      <w:r>
        <w:t xml:space="preserve">are said to</w:t>
      </w:r>
      <w:r>
        <w:t xml:space="preserve"> </w:t>
      </w:r>
      <w:r>
        <w:t xml:space="preserve">‘</w:t>
      </w:r>
      <w:r>
        <w:t xml:space="preserve">survive</w:t>
      </w:r>
      <w:r>
        <w:t xml:space="preserve">’</w:t>
      </w:r>
      <w:r>
        <w:t xml:space="preserve"> </w:t>
      </w:r>
      <w:r>
        <w:t xml:space="preserve">(line 7). However, the survival is ironic: the visage is</w:t>
      </w:r>
      <w:r>
        <w:t xml:space="preserve"> </w:t>
      </w:r>
      <w:r>
        <w:t xml:space="preserve">‘</w:t>
      </w:r>
      <w:r>
        <w:t xml:space="preserve">shattered</w:t>
      </w:r>
      <w:r>
        <w:t xml:space="preserve">’</w:t>
      </w:r>
      <w:r>
        <w:t xml:space="preserve"> </w:t>
      </w:r>
      <w:r>
        <w:t xml:space="preserve">(line 4) and</w:t>
      </w:r>
      <w:r>
        <w:t xml:space="preserve"> </w:t>
      </w:r>
      <w:r>
        <w:t xml:space="preserve">‘</w:t>
      </w:r>
      <w:r>
        <w:t xml:space="preserve">half sunk</w:t>
      </w:r>
      <w:r>
        <w:t xml:space="preserve">’</w:t>
      </w:r>
      <w:r>
        <w:t xml:space="preserve"> </w:t>
      </w:r>
      <w:r>
        <w:t xml:space="preserve">(line 4), and</w:t>
      </w:r>
      <w:r>
        <w:t xml:space="preserve"> </w:t>
      </w:r>
      <w:r>
        <w:t xml:space="preserve">‘</w:t>
      </w:r>
      <w:r>
        <w:t xml:space="preserve">Nothing beside remains</w:t>
      </w:r>
      <w:r>
        <w:t xml:space="preserve">’</w:t>
      </w:r>
      <w:r>
        <w:t xml:space="preserve"> </w:t>
      </w:r>
      <w:r>
        <w:t xml:space="preserve">(line 12). Thus the poem does not simply celebrate art; it presents art’s endurance as partial and fragile. Both readings can be valid if supported by evidence, but the stronger reading acknowledges the irony that qualifies any celebration of art.</w:t>
      </w:r>
    </w:p>
    <w:p>
      <w:pPr>
        <w:pStyle w:val="BodyText"/>
      </w:pPr>
      <w:r>
        <w:rPr>
          <w:b/>
        </w:rPr>
        <w:t xml:space="preserve">Supporting source evidence:</w:t>
      </w:r>
    </w:p>
    <w:p>
      <w:pPr>
        <w:numPr>
          <w:ilvl w:val="0"/>
          <w:numId w:val="1017"/>
        </w:numPr>
        <w:pStyle w:val="Compact"/>
      </w:pPr>
      <w:r>
        <w:t xml:space="preserve">“</w:t>
      </w:r>
      <w:r>
        <w:t xml:space="preserve">Two vast and trunkless legs of stone</w:t>
      </w:r>
      <w:r>
        <w:t xml:space="preserve">”</w:t>
      </w:r>
      <w:r>
        <w:t xml:space="preserve"> </w:t>
      </w:r>
      <w:r>
        <w:t xml:space="preserve">(Ozymandias [source_1], line 2)</w:t>
      </w:r>
    </w:p>
    <w:p>
      <w:pPr>
        <w:numPr>
          <w:ilvl w:val="0"/>
          <w:numId w:val="1017"/>
        </w:numPr>
        <w:pStyle w:val="Compact"/>
      </w:pPr>
      <w:r>
        <w:t xml:space="preserve">“</w:t>
      </w:r>
      <w:r>
        <w:t xml:space="preserve">Half sunk, a shattered visage lies</w:t>
      </w:r>
      <w:r>
        <w:t xml:space="preserve">”</w:t>
      </w:r>
      <w:r>
        <w:t xml:space="preserve"> </w:t>
      </w:r>
      <w:r>
        <w:t xml:space="preserve">(Ozymandias [source_1], line 4)</w:t>
      </w:r>
    </w:p>
    <w:p>
      <w:pPr>
        <w:numPr>
          <w:ilvl w:val="0"/>
          <w:numId w:val="1017"/>
        </w:numPr>
        <w:pStyle w:val="Compact"/>
      </w:pPr>
      <w:r>
        <w:t xml:space="preserve">“</w:t>
      </w:r>
      <w:r>
        <w:t xml:space="preserve">The hand that mocked them and the heart that fed;</w:t>
      </w:r>
      <w:r>
        <w:t xml:space="preserve">”</w:t>
      </w:r>
      <w:r>
        <w:t xml:space="preserve"> </w:t>
      </w:r>
      <w:r>
        <w:t xml:space="preserve">(Ozymandias [source_1], line 8)</w:t>
      </w:r>
    </w:p>
    <w:p>
      <w:pPr>
        <w:numPr>
          <w:ilvl w:val="0"/>
          <w:numId w:val="1017"/>
        </w:numPr>
        <w:pStyle w:val="Compact"/>
      </w:pPr>
      <w:r>
        <w:t xml:space="preserve">“</w:t>
      </w:r>
      <w:r>
        <w:t xml:space="preserve">Look on my works, ye Mighty, and despair!</w:t>
      </w:r>
      <w:r>
        <w:t xml:space="preserve">”</w:t>
      </w:r>
      <w:r>
        <w:t xml:space="preserve"> </w:t>
      </w:r>
      <w:r>
        <w:t xml:space="preserve">(Ozymandias [source_1], line 11)</w:t>
      </w:r>
    </w:p>
    <w:p>
      <w:pPr>
        <w:numPr>
          <w:ilvl w:val="0"/>
          <w:numId w:val="1017"/>
        </w:numPr>
        <w:pStyle w:val="Compact"/>
      </w:pPr>
      <w:r>
        <w:t xml:space="preserve">“</w:t>
      </w:r>
      <w:r>
        <w:t xml:space="preserve">Nothing beside remains.</w:t>
      </w:r>
      <w:r>
        <w:t xml:space="preserve">”</w:t>
      </w:r>
      <w:r>
        <w:t xml:space="preserve"> </w:t>
      </w:r>
      <w:r>
        <w:t xml:space="preserve">(Ozymandias [source_1], line 12)</w:t>
      </w:r>
    </w:p>
    <w:p>
      <w:pPr>
        <w:pStyle w:val="FirstParagraph"/>
      </w:pPr>
      <w:r>
        <w:rPr>
          <w:i/>
        </w:rPr>
        <w:t xml:space="preserve">Exemplary responses will complete the organizer with precise quotations, explain the reasoning that links evidence to claim, and engage the counterargument without dismissing it. The key explicitly states that multiple interpretations can be valid; the goal is to weigh evidence, not to force a single reading. Common weakness: treating the sculptor’s art as unambiguously triumphant without addressing the ruin imagery.</w:t>
      </w:r>
    </w:p>
    <w:p>
      <w:pPr>
        <w:pStyle w:val="BodyText"/>
      </w:pPr>
      <w:r>
        <w:rPr>
          <w:b/>
        </w:rPr>
        <w:t xml:space="preserve">Problem 3.</w:t>
      </w:r>
      <w:r>
        <w:t xml:space="preserve"> </w:t>
      </w:r>
      <w:r>
        <w:t xml:space="preserve">Propose and justify a thematic interpretation of Ozymandias that focuses on the poem’s final image:</w:t>
      </w:r>
      <w:r>
        <w:t xml:space="preserve"> </w:t>
      </w:r>
      <w:r>
        <w:t xml:space="preserve">‘</w:t>
      </w:r>
      <w:r>
        <w:t xml:space="preserve">The lone and level sands stretch far away</w:t>
      </w:r>
      <w:r>
        <w:t xml:space="preserve">’</w:t>
      </w:r>
      <w:r>
        <w:t xml:space="preserve"> </w:t>
      </w:r>
      <w:r>
        <w:t xml:space="preserve">(line 14). (a) Analyze the imagery of the final line and explain how it contributes to a theme. (b) Write a short speech (5–7 sentences) for a class discussion in which you present your interpretation and defend it with at least two quotations from the poem. (c) In your speech, acknowledge one alternative interpretation and explain why your reading is nonetheless defensible.</w:t>
      </w:r>
    </w:p>
    <w:p>
      <w:pPr>
        <w:pStyle w:val="BodyText"/>
      </w:pPr>
      <w:r>
        <w:rPr>
          <w:i/>
        </w:rPr>
        <w:t xml:space="preserve">Refer to: Ozymandias</w:t>
      </w:r>
    </w:p>
    <w:p>
      <w:pPr>
        <w:pStyle w:val="BodyText"/>
      </w:pPr>
      <w:r>
        <w:rPr>
          <w:b/>
        </w:rPr>
        <w:t xml:space="preserve">Answer:</w:t>
      </w:r>
      <w:r>
        <w:t xml:space="preserve"> </w:t>
      </w:r>
      <w:r>
        <w:t xml:space="preserve">(a) The final image of</w:t>
      </w:r>
      <w:r>
        <w:t xml:space="preserve"> </w:t>
      </w:r>
      <w:r>
        <w:t xml:space="preserve">‘</w:t>
      </w:r>
      <w:r>
        <w:t xml:space="preserve">lone and level sands</w:t>
      </w:r>
      <w:r>
        <w:t xml:space="preserve">’</w:t>
      </w:r>
      <w:r>
        <w:t xml:space="preserve"> </w:t>
      </w:r>
      <w:r>
        <w:t xml:space="preserve">conveys vast emptiness, isolation, and the erasure of human presence. The words</w:t>
      </w:r>
      <w:r>
        <w:t xml:space="preserve"> </w:t>
      </w:r>
      <w:r>
        <w:t xml:space="preserve">‘</w:t>
      </w:r>
      <w:r>
        <w:t xml:space="preserve">boundless and bare</w:t>
      </w:r>
      <w:r>
        <w:t xml:space="preserve">’</w:t>
      </w:r>
      <w:r>
        <w:t xml:space="preserve"> </w:t>
      </w:r>
      <w:r>
        <w:t xml:space="preserve">(line 13) and</w:t>
      </w:r>
      <w:r>
        <w:t xml:space="preserve"> </w:t>
      </w:r>
      <w:r>
        <w:t xml:space="preserve">‘</w:t>
      </w:r>
      <w:r>
        <w:t xml:space="preserve">lone and level</w:t>
      </w:r>
      <w:r>
        <w:t xml:space="preserve">’</w:t>
      </w:r>
      <w:r>
        <w:t xml:space="preserve"> </w:t>
      </w:r>
      <w:r>
        <w:t xml:space="preserve">(line 14) create a sense of infinite, indifferent nature. This imagery supports a theme about the insignificance of human power in the face of time and nature. (b) Sample speech:</w:t>
      </w:r>
      <w:r>
        <w:t xml:space="preserve"> </w:t>
      </w:r>
      <w:r>
        <w:t xml:space="preserve">‘</w:t>
      </w:r>
      <w:r>
        <w:t xml:space="preserve">Shelley ends Ozymandias with the image of</w:t>
      </w:r>
      <w:r>
        <w:t xml:space="preserve"> </w:t>
      </w:r>
      <w:r>
        <w:t xml:space="preserve">“</w:t>
      </w:r>
      <w:r>
        <w:t xml:space="preserve">The lone and level sands stretch far away</w:t>
      </w:r>
      <w:r>
        <w:t xml:space="preserve">”</w:t>
      </w:r>
      <w:r>
        <w:t xml:space="preserve"> </w:t>
      </w:r>
      <w:r>
        <w:t xml:space="preserve">(line 14). This image suggests that nature and time are vast and indifferent, reducing human monuments to dust. Earlier, the pedestal boasts,</w:t>
      </w:r>
      <w:r>
        <w:t xml:space="preserve"> </w:t>
      </w:r>
      <w:r>
        <w:t xml:space="preserve">“</w:t>
      </w:r>
      <w:r>
        <w:t xml:space="preserve">Look on my works, ye Mighty, and despair!</w:t>
      </w:r>
      <w:r>
        <w:t xml:space="preserve">”</w:t>
      </w:r>
      <w:r>
        <w:t xml:space="preserve"> </w:t>
      </w:r>
      <w:r>
        <w:t xml:space="preserve">(line 11), but the surrounding desert is</w:t>
      </w:r>
      <w:r>
        <w:t xml:space="preserve"> </w:t>
      </w:r>
      <w:r>
        <w:t xml:space="preserve">“</w:t>
      </w:r>
      <w:r>
        <w:t xml:space="preserve">boundless and bare</w:t>
      </w:r>
      <w:r>
        <w:t xml:space="preserve">”</w:t>
      </w:r>
      <w:r>
        <w:t xml:space="preserve"> </w:t>
      </w:r>
      <w:r>
        <w:t xml:space="preserve">(line 13). The irony is that the king’s command to despair is fulfilled, but not for the reason he intended: the despair comes from recognizing how little remains. Some readers might argue that the poem celebrates the sculptor’s art, since the passions</w:t>
      </w:r>
      <w:r>
        <w:t xml:space="preserve"> </w:t>
      </w:r>
      <w:r>
        <w:t xml:space="preserve">“</w:t>
      </w:r>
      <w:r>
        <w:t xml:space="preserve">survive, stamped on these lifeless things</w:t>
      </w:r>
      <w:r>
        <w:t xml:space="preserve">”</w:t>
      </w:r>
      <w:r>
        <w:t xml:space="preserve"> </w:t>
      </w:r>
      <w:r>
        <w:t xml:space="preserve">(line 7). However, even that survival is framed by ruin, so my reading focuses on the overwhelming power of time and nature. Both readings are defensible, but the final image strongly emphasizes emptiness and transience.</w:t>
      </w:r>
      <w:r>
        <w:t xml:space="preserve">’</w:t>
      </w:r>
      <w:r>
        <w:t xml:space="preserve"> </w:t>
      </w:r>
      <w:r>
        <w:t xml:space="preserve">(c) The alternative interpretation (celebration of art) is acknowledged and evaluated; the student’s reading is justified with textual evidence. Multiple interpretations can be valid.</w:t>
      </w:r>
    </w:p>
    <w:p>
      <w:pPr>
        <w:pStyle w:val="BodyText"/>
      </w:pPr>
      <w:r>
        <w:rPr>
          <w:b/>
        </w:rPr>
        <w:t xml:space="preserve">Supporting source evidence:</w:t>
      </w:r>
    </w:p>
    <w:p>
      <w:pPr>
        <w:numPr>
          <w:ilvl w:val="0"/>
          <w:numId w:val="1018"/>
        </w:numPr>
        <w:pStyle w:val="Compact"/>
      </w:pPr>
      <w:r>
        <w:t xml:space="preserve">“</w:t>
      </w:r>
      <w:r>
        <w:t xml:space="preserve">boundless and bare</w:t>
      </w:r>
      <w:r>
        <w:t xml:space="preserve">”</w:t>
      </w:r>
      <w:r>
        <w:t xml:space="preserve"> </w:t>
      </w:r>
      <w:r>
        <w:t xml:space="preserve">(Ozymandias [source_1], line 13)</w:t>
      </w:r>
    </w:p>
    <w:p>
      <w:pPr>
        <w:numPr>
          <w:ilvl w:val="0"/>
          <w:numId w:val="1018"/>
        </w:numPr>
        <w:pStyle w:val="Compact"/>
      </w:pPr>
      <w:r>
        <w:t xml:space="preserve">“</w:t>
      </w:r>
      <w:r>
        <w:t xml:space="preserve">The lone and level sands stretch far away.</w:t>
      </w:r>
      <w:r>
        <w:t xml:space="preserve">”</w:t>
      </w:r>
      <w:r>
        <w:t xml:space="preserve"> </w:t>
      </w:r>
      <w:r>
        <w:t xml:space="preserve">(Ozymandias [source_1], line 14)</w:t>
      </w:r>
    </w:p>
    <w:p>
      <w:pPr>
        <w:numPr>
          <w:ilvl w:val="0"/>
          <w:numId w:val="1018"/>
        </w:numPr>
        <w:pStyle w:val="Compact"/>
      </w:pPr>
      <w:r>
        <w:t xml:space="preserve">“</w:t>
      </w:r>
      <w:r>
        <w:t xml:space="preserve">Look on my works, ye Mighty, and despair!</w:t>
      </w:r>
      <w:r>
        <w:t xml:space="preserve">”</w:t>
      </w:r>
      <w:r>
        <w:t xml:space="preserve"> </w:t>
      </w:r>
      <w:r>
        <w:t xml:space="preserve">(Ozymandias [source_1], line 11)</w:t>
      </w:r>
    </w:p>
    <w:p>
      <w:pPr>
        <w:numPr>
          <w:ilvl w:val="0"/>
          <w:numId w:val="1018"/>
        </w:numPr>
        <w:pStyle w:val="Compact"/>
      </w:pPr>
      <w:r>
        <w:t xml:space="preserve">“</w:t>
      </w:r>
      <w:r>
        <w:t xml:space="preserve">Which yet survive, stamped on these lifeless things,</w:t>
      </w:r>
      <w:r>
        <w:t xml:space="preserve">”</w:t>
      </w:r>
      <w:r>
        <w:t xml:space="preserve"> </w:t>
      </w:r>
      <w:r>
        <w:t xml:space="preserve">(Ozymandias [source_1], line 7)</w:t>
      </w:r>
    </w:p>
    <w:p>
      <w:pPr>
        <w:pStyle w:val="FirstParagraph"/>
      </w:pPr>
      <w:r>
        <w:rPr>
          <w:i/>
        </w:rPr>
        <w:t xml:space="preserve">Exemplary responses will (1) analyze the final image with attention to diction, (2) deliver a coherent speech that includes a clear theme claim, (3) cite at least two exact quotations, and (4) acknowledge and respond to an alternative reading without dismissing it. The key explicitly affirms that multiple interpretations can be valid. Common weakness: summarizing the poem instead of analyzing how the image develops theme.</w:t>
      </w:r>
    </w:p>
    <w:p>
      <w:pPr>
        <w:pStyle w:val="Heading2"/>
      </w:pPr>
      <w:bookmarkStart w:id="40" w:name="section-4-teacher-toolkit"/>
      <w:r>
        <w:t xml:space="preserve">Section 4: Teacher Toolkit</w:t>
      </w:r>
      <w:bookmarkEnd w:id="40"/>
    </w:p>
    <w:p>
      <w:pPr>
        <w:pStyle w:val="Heading3"/>
      </w:pPr>
      <w:bookmarkStart w:id="41" w:name="point-mastery-rubric"/>
      <w:r>
        <w:t xml:space="preserve">3-Point Mastery Rubric</w:t>
      </w:r>
      <w:bookmarkEnd w:id="41"/>
    </w:p>
    <w:p>
      <w:pPr>
        <w:pStyle w:val="FirstParagraph"/>
      </w:pPr>
      <w:r>
        <w:rPr>
          <w:b/>
        </w:rPr>
        <w:t xml:space="preserve">3 — Complete Mastery:</w:t>
      </w:r>
      <w:r>
        <w:t xml:space="preserve"> </w:t>
      </w:r>
      <w:r>
        <w:t xml:space="preserve">The response identifies a specific image from the poem, states a theme, includes a direct quotation with line number, and clearly explains how the image supports the theme. The explanation demonstrates a strong connection between the textual evidence and the thematic claim.</w:t>
      </w:r>
    </w:p>
    <w:p>
      <w:pPr>
        <w:pStyle w:val="BodyText"/>
      </w:pPr>
      <w:r>
        <w:rPr>
          <w:b/>
        </w:rPr>
        <w:t xml:space="preserve">2 — Partial Understanding:</w:t>
      </w:r>
      <w:r>
        <w:t xml:space="preserve"> </w:t>
      </w:r>
      <w:r>
        <w:t xml:space="preserve">The response identifies an image and a theme but may lack a direct quotation or line number, or the explanation of how the image supports the theme is vague or incomplete. The connection between evidence and theme is present but not fully developed.</w:t>
      </w:r>
    </w:p>
    <w:p>
      <w:pPr>
        <w:pStyle w:val="BodyText"/>
      </w:pPr>
      <w:r>
        <w:rPr>
          <w:b/>
        </w:rPr>
        <w:t xml:space="preserve">1 — Needs Significant Support:</w:t>
      </w:r>
      <w:r>
        <w:t xml:space="preserve"> </w:t>
      </w:r>
      <w:r>
        <w:t xml:space="preserve">The response may identify an image or a theme but does not use a quotation, or the quotation is unrelated to the theme. The explanation is missing or does not connect the image to a theme.</w:t>
      </w:r>
    </w:p>
    <w:p>
      <w:pPr>
        <w:pStyle w:val="Heading3"/>
      </w:pPr>
      <w:bookmarkStart w:id="42" w:name="common-misconceptions"/>
      <w:r>
        <w:t xml:space="preserve">Common Misconceptions</w:t>
      </w:r>
      <w:bookmarkEnd w:id="42"/>
    </w:p>
    <w:p>
      <w:pPr>
        <w:pStyle w:val="FirstParagraph"/>
      </w:pPr>
      <w:r>
        <w:rPr>
          <w:b/>
        </w:rPr>
        <w:t xml:space="preserve">Theme vs. Subject</w:t>
      </w:r>
    </w:p>
    <w:p>
      <w:pPr>
        <w:pStyle w:val="BodyText"/>
      </w:pPr>
      <w:r>
        <w:rPr>
          <w:i/>
        </w:rPr>
        <w:t xml:space="preserve">Students think:</w:t>
      </w:r>
      <w:r>
        <w:t xml:space="preserve"> </w:t>
      </w:r>
      <w:r>
        <w:t xml:space="preserve">Students often think the theme is simply the topic of the poem, such as</w:t>
      </w:r>
      <w:r>
        <w:t xml:space="preserve"> </w:t>
      </w:r>
      <w:r>
        <w:t xml:space="preserve">‘</w:t>
      </w:r>
      <w:r>
        <w:t xml:space="preserve">power</w:t>
      </w:r>
      <w:r>
        <w:t xml:space="preserve">’</w:t>
      </w:r>
      <w:r>
        <w:t xml:space="preserve"> </w:t>
      </w:r>
      <w:r>
        <w:t xml:space="preserve">or</w:t>
      </w:r>
      <w:r>
        <w:t xml:space="preserve"> </w:t>
      </w:r>
      <w:r>
        <w:t xml:space="preserve">‘</w:t>
      </w:r>
      <w:r>
        <w:t xml:space="preserve">statues,</w:t>
      </w:r>
      <w:r>
        <w:t xml:space="preserve">’</w:t>
      </w:r>
      <w:r>
        <w:t xml:space="preserve"> </w:t>
      </w:r>
      <w:r>
        <w:t xml:space="preserve">rather than a message or insight about life.</w:t>
      </w:r>
    </w:p>
    <w:p>
      <w:pPr>
        <w:pStyle w:val="BodyText"/>
      </w:pPr>
      <w:r>
        <w:rPr>
          <w:i/>
        </w:rPr>
        <w:t xml:space="preserve">Why:</w:t>
      </w:r>
      <w:r>
        <w:t xml:space="preserve"> </w:t>
      </w:r>
      <w:r>
        <w:t xml:space="preserve">They may not have had explicit instruction on the difference between a topic and a theme, or they may confuse the subject matter with the author’s deeper comment.</w:t>
      </w:r>
    </w:p>
    <w:p>
      <w:pPr>
        <w:pStyle w:val="BodyText"/>
      </w:pPr>
      <w:r>
        <w:rPr>
          <w:i/>
        </w:rPr>
        <w:t xml:space="preserve">Fix:</w:t>
      </w:r>
      <w:r>
        <w:t xml:space="preserve"> </w:t>
      </w:r>
      <w:r>
        <w:t xml:space="preserve">Use a T-chart to distinguish topics (e.g., power, time) from themes (e.g.,</w:t>
      </w:r>
      <w:r>
        <w:t xml:space="preserve"> </w:t>
      </w:r>
      <w:r>
        <w:t xml:space="preserve">‘</w:t>
      </w:r>
      <w:r>
        <w:t xml:space="preserve">Human power is temporary and ultimately undone by time</w:t>
      </w:r>
      <w:r>
        <w:t xml:space="preserve">’</w:t>
      </w:r>
      <w:r>
        <w:t xml:space="preserve">). Provide examples and non-examples, and have students practice turning topics into theme statements using sentence stems like</w:t>
      </w:r>
      <w:r>
        <w:t xml:space="preserve"> </w:t>
      </w:r>
      <w:r>
        <w:t xml:space="preserve">‘</w:t>
      </w:r>
      <w:r>
        <w:t xml:space="preserve">The poem suggests that…</w:t>
      </w:r>
      <w:r>
        <w:t xml:space="preserve">’</w:t>
      </w:r>
      <w:r>
        <w:t xml:space="preserve">.</w:t>
      </w:r>
    </w:p>
    <w:p>
      <w:pPr>
        <w:pStyle w:val="BodyText"/>
      </w:pPr>
      <w:r>
        <w:rPr>
          <w:b/>
        </w:rPr>
        <w:t xml:space="preserve">Irony as Sarcasm Only</w:t>
      </w:r>
    </w:p>
    <w:p>
      <w:pPr>
        <w:pStyle w:val="BodyText"/>
      </w:pPr>
      <w:r>
        <w:rPr>
          <w:i/>
        </w:rPr>
        <w:t xml:space="preserve">Students think:</w:t>
      </w:r>
      <w:r>
        <w:t xml:space="preserve"> </w:t>
      </w:r>
      <w:r>
        <w:t xml:space="preserve">Students may think irony always means sarcasm or saying the opposite of what is meant, missing situational irony like the contrast between Ozymandias’s boast and the ruined statue.</w:t>
      </w:r>
    </w:p>
    <w:p>
      <w:pPr>
        <w:pStyle w:val="BodyText"/>
      </w:pPr>
      <w:r>
        <w:rPr>
          <w:i/>
        </w:rPr>
        <w:t xml:space="preserve">Why:</w:t>
      </w:r>
      <w:r>
        <w:t xml:space="preserve"> </w:t>
      </w:r>
      <w:r>
        <w:t xml:space="preserve">They are more familiar with verbal irony in everyday speech and may not recognize irony in a literary context where the gap is between words and reality.</w:t>
      </w:r>
    </w:p>
    <w:p>
      <w:pPr>
        <w:pStyle w:val="BodyText"/>
      </w:pPr>
      <w:r>
        <w:rPr>
          <w:i/>
        </w:rPr>
        <w:t xml:space="preserve">Fix:</w:t>
      </w:r>
      <w:r>
        <w:t xml:space="preserve"> </w:t>
      </w:r>
      <w:r>
        <w:t xml:space="preserve">Define situational irony explicitly and model with the poem: the inscription’s boast versus the surrounding decay. Use a graphic organizer to contrast what is said (lines 10-11) with what is actually there (lines 12-14), and discuss why this contrast is ironic.</w:t>
      </w:r>
    </w:p>
    <w:p>
      <w:pPr>
        <w:pStyle w:val="BodyText"/>
      </w:pPr>
      <w:r>
        <w:rPr>
          <w:b/>
        </w:rPr>
        <w:t xml:space="preserve">Imagery as Decoration</w:t>
      </w:r>
    </w:p>
    <w:p>
      <w:pPr>
        <w:pStyle w:val="BodyText"/>
      </w:pPr>
      <w:r>
        <w:rPr>
          <w:i/>
        </w:rPr>
        <w:t xml:space="preserve">Students think:</w:t>
      </w:r>
      <w:r>
        <w:t xml:space="preserve"> </w:t>
      </w:r>
      <w:r>
        <w:t xml:space="preserve">Students might think imagery is just descriptive language that makes the poem pretty, rather than a tool that conveys meaning and contributes to theme.</w:t>
      </w:r>
    </w:p>
    <w:p>
      <w:pPr>
        <w:pStyle w:val="BodyText"/>
      </w:pPr>
      <w:r>
        <w:rPr>
          <w:i/>
        </w:rPr>
        <w:t xml:space="preserve">Why:</w:t>
      </w:r>
      <w:r>
        <w:t xml:space="preserve"> </w:t>
      </w:r>
      <w:r>
        <w:t xml:space="preserve">They may have been taught to identify sensory details without analyzing their function, or they may not see how imagery shapes interpretation.</w:t>
      </w:r>
    </w:p>
    <w:p>
      <w:pPr>
        <w:pStyle w:val="BodyText"/>
      </w:pPr>
      <w:r>
        <w:rPr>
          <w:i/>
        </w:rPr>
        <w:t xml:space="preserve">Fix:</w:t>
      </w:r>
      <w:r>
        <w:t xml:space="preserve"> </w:t>
      </w:r>
      <w:r>
        <w:t xml:space="preserve">Model an annotation think-aloud: for</w:t>
      </w:r>
      <w:r>
        <w:t xml:space="preserve"> </w:t>
      </w:r>
      <w:r>
        <w:t xml:space="preserve">‘</w:t>
      </w:r>
      <w:r>
        <w:t xml:space="preserve">shattered visage</w:t>
      </w:r>
      <w:r>
        <w:t xml:space="preserve">’</w:t>
      </w:r>
      <w:r>
        <w:t xml:space="preserve"> </w:t>
      </w:r>
      <w:r>
        <w:t xml:space="preserve">(line 4), ask</w:t>
      </w:r>
      <w:r>
        <w:t xml:space="preserve"> </w:t>
      </w:r>
      <w:r>
        <w:t xml:space="preserve">‘</w:t>
      </w:r>
      <w:r>
        <w:t xml:space="preserve">What picture does this create? What does it suggest about the king’s power?</w:t>
      </w:r>
      <w:r>
        <w:t xml:space="preserve">’</w:t>
      </w:r>
      <w:r>
        <w:t xml:space="preserve"> </w:t>
      </w:r>
      <w:r>
        <w:t xml:space="preserve">Then have students practice with another image, explaining what it makes them see and what it makes them think about the theme.</w:t>
      </w:r>
    </w:p>
    <w:p>
      <w:pPr>
        <w:pStyle w:val="Heading3"/>
      </w:pPr>
      <w:bookmarkStart w:id="43" w:name="implementation-notes"/>
      <w:r>
        <w:t xml:space="preserve">Implementation Notes</w:t>
      </w:r>
      <w:bookmarkEnd w:id="43"/>
    </w:p>
    <w:p>
      <w:pPr>
        <w:numPr>
          <w:ilvl w:val="0"/>
          <w:numId w:val="1019"/>
        </w:numPr>
        <w:pStyle w:val="Compact"/>
      </w:pPr>
      <w:r>
        <w:t xml:space="preserve">Setup: Before class, print the poem with line numbers and source URL, and prepare three differentiated packets (A, B, C) with neutral titles. Ensure each packet includes vocabulary definitions, annotation directions, sentence stems, and a claim/evidence/reasoning organizer. Have the worked teacher key ready for reference, and display the Do Now prompt and timer.</w:t>
      </w:r>
    </w:p>
    <w:p>
      <w:pPr>
        <w:numPr>
          <w:ilvl w:val="0"/>
          <w:numId w:val="1019"/>
        </w:numPr>
        <w:pStyle w:val="Compact"/>
      </w:pPr>
      <w:r>
        <w:t xml:space="preserve">Pacing: Follow the exact pacing outlined in Section 1’s Lesson Flow. Use a visible timer for the Do Now and exit ticket, and announce a 5-minute warning during Explore to keep students on track. Avoid shortening the Discuss segment, as it is crucial for developing interpretations.</w:t>
      </w:r>
    </w:p>
    <w:p>
      <w:pPr>
        <w:numPr>
          <w:ilvl w:val="0"/>
          <w:numId w:val="1019"/>
        </w:numPr>
        <w:pStyle w:val="Compact"/>
      </w:pPr>
      <w:r>
        <w:t xml:space="preserve">Grouping: During Explore, allow students to work individually or in pairs based on the packet they receive. For Packet A, consider pairing students for peer support; for Packet C, encourage independent work. During Discuss, use a think-pair-share or round-robin protocol to ensure all voices are heard, and group students heterogeneously if needed.</w:t>
      </w:r>
    </w:p>
    <w:p>
      <w:pPr>
        <w:numPr>
          <w:ilvl w:val="0"/>
          <w:numId w:val="1019"/>
        </w:numPr>
        <w:pStyle w:val="Compact"/>
      </w:pPr>
      <w:r>
        <w:t xml:space="preserve">Tiered Packet Flow: Distribute packets based on readiness data from prior assessments. Packet A offers guided annotation prompts and sentence stems for every organizer part; Packet B provides structured stems and moderate scaffolding; Packet C requires independent analysis with minimal scaffolds. Circulate to provide targeted support, and use the worked teacher key to give precise feedback on line citations and reasoning.</w:t>
      </w:r>
    </w:p>
    <w:p>
      <w:pPr>
        <w:pStyle w:val="Heading3"/>
      </w:pPr>
      <w:bookmarkStart w:id="44" w:name="extension-activities"/>
      <w:r>
        <w:t xml:space="preserve">Extension Activities</w:t>
      </w:r>
      <w:bookmarkEnd w:id="44"/>
    </w:p>
    <w:p>
      <w:pPr>
        <w:numPr>
          <w:ilvl w:val="0"/>
          <w:numId w:val="1020"/>
        </w:numPr>
        <w:pStyle w:val="Compact"/>
      </w:pPr>
      <w:r>
        <w:t xml:space="preserve">Early Finisher Task: Students who complete their packet early can write an additional paragraph analyzing how the sonnet form (14 lines, volta) shapes the poem’s meaning, citing specific lines. Alternatively, they can compare the poem’s treatment of power to another text or current event, using evidence from both.</w:t>
      </w:r>
    </w:p>
    <w:p>
      <w:pPr>
        <w:numPr>
          <w:ilvl w:val="0"/>
          <w:numId w:val="1020"/>
        </w:numPr>
        <w:pStyle w:val="Compact"/>
      </w:pPr>
      <w:r>
        <w:t xml:space="preserve">Cross-Curricular Connection: In social studies, students research a historical ruler or monument and analyze how art and inscriptions convey power, then compare to Ozymandias. In art, students create a visual representation of one image from the poem and write an artist’s statement explaining how it conveys a theme.</w:t>
      </w:r>
    </w:p>
    <w:p>
      <w:pPr>
        <w:numPr>
          <w:ilvl w:val="0"/>
          <w:numId w:val="1020"/>
        </w:numPr>
        <w:pStyle w:val="Compact"/>
      </w:pPr>
      <w:r>
        <w:t xml:space="preserve">Real-World Application: Students find a contemporary example of a public monument or inscription that makes a claim about power or legacy (e.g., a statue, plaque, or building) and write a short analysis of how time or context affects its message, using the poem as a lens. This can be presented orally or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2026-11-01T22:08:25Z</dcterms:created>
  <dcterms:modified xsi:type="dcterms:W3CDTF">2026-11-01T22:08:25Z</dcterms:modified>
</cp:coreProperties>
</file>

<file path=docProps/custom.xml><?xml version="1.0" encoding="utf-8"?>
<Properties xmlns="http://schemas.openxmlformats.org/officeDocument/2006/custom-properties" xmlns:vt="http://schemas.openxmlformats.org/officeDocument/2006/docPropsVTypes"/>
</file>